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856E" w14:textId="09EA4E69" w:rsidR="008D0DD0" w:rsidRPr="000D7031" w:rsidRDefault="00EE422B" w:rsidP="00EF79BB">
      <w:pPr>
        <w:spacing w:after="0" w:line="240" w:lineRule="auto"/>
        <w:jc w:val="right"/>
        <w:rPr>
          <w:rFonts w:ascii="Bell MT" w:hAnsi="Bell MT"/>
          <w:i/>
          <w:sz w:val="20"/>
          <w:szCs w:val="20"/>
        </w:rPr>
      </w:pPr>
      <w:r>
        <w:rPr>
          <w:rFonts w:ascii="Bodoni 72 Oldstyle Book" w:hAnsi="Bodoni 72 Oldstyle Book"/>
          <w:b/>
          <w:noProof/>
          <w:sz w:val="24"/>
          <w:szCs w:val="24"/>
          <w:lang w:eastAsia="fr-FR"/>
        </w:rPr>
        <w:drawing>
          <wp:anchor distT="0" distB="0" distL="114300" distR="114300" simplePos="0" relativeHeight="251659264" behindDoc="0" locked="0" layoutInCell="1" allowOverlap="1" wp14:anchorId="5AFD6E1E" wp14:editId="5E16E2EC">
            <wp:simplePos x="0" y="0"/>
            <wp:positionH relativeFrom="column">
              <wp:posOffset>4765040</wp:posOffset>
            </wp:positionH>
            <wp:positionV relativeFrom="paragraph">
              <wp:posOffset>-127000</wp:posOffset>
            </wp:positionV>
            <wp:extent cx="1998345" cy="2169160"/>
            <wp:effectExtent l="0" t="0" r="0" b="0"/>
            <wp:wrapSquare wrapText="bothSides"/>
            <wp:docPr id="3" name="Image 3" descr="Macintosh HD:private:var:folders:zs:f113pvx5547_zrjyr8tc049m0000gn:T:TemporaryItems:y_hu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s:f113pvx5547_zrjyr8tc049m0000gn:T:TemporaryItems:y_hu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34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28" w:rsidRPr="000D7031">
        <w:rPr>
          <w:rFonts w:ascii="Bell MT" w:hAnsi="Bell MT"/>
          <w:i/>
          <w:sz w:val="20"/>
          <w:szCs w:val="20"/>
        </w:rPr>
        <w:t>Notion : science et religion</w:t>
      </w:r>
    </w:p>
    <w:p w14:paraId="7CFAA9B3" w14:textId="587E8CBF" w:rsidR="00ED4001" w:rsidRPr="000D7031" w:rsidRDefault="00ED4001" w:rsidP="00EF79BB">
      <w:pPr>
        <w:spacing w:after="0" w:line="240" w:lineRule="auto"/>
        <w:jc w:val="right"/>
        <w:rPr>
          <w:rFonts w:ascii="Bell MT" w:hAnsi="Bell MT"/>
          <w:i/>
          <w:sz w:val="20"/>
          <w:szCs w:val="20"/>
        </w:rPr>
      </w:pPr>
      <w:r w:rsidRPr="000D7031">
        <w:rPr>
          <w:rFonts w:ascii="Bell MT" w:hAnsi="Bell MT"/>
          <w:i/>
          <w:sz w:val="20"/>
          <w:szCs w:val="20"/>
        </w:rPr>
        <w:t xml:space="preserve">Voir sur le site le texte de Descartes commenté (menu expliquer un texte de Arendt à Hobbes </w:t>
      </w:r>
    </w:p>
    <w:p w14:paraId="741CAC0B" w14:textId="77777777" w:rsidR="00636028" w:rsidRPr="00636028" w:rsidRDefault="00636028" w:rsidP="00636028">
      <w:pPr>
        <w:spacing w:after="0" w:line="240" w:lineRule="auto"/>
        <w:rPr>
          <w:rFonts w:ascii="Book Antiqua" w:hAnsi="Book Antiqua"/>
          <w:b/>
          <w:sz w:val="24"/>
          <w:szCs w:val="24"/>
        </w:rPr>
      </w:pPr>
    </w:p>
    <w:p w14:paraId="0B010F18" w14:textId="59BA7EB2" w:rsidR="00636028" w:rsidRPr="001A4944" w:rsidRDefault="00ED4001" w:rsidP="00EF79BB">
      <w:pPr>
        <w:spacing w:after="0" w:line="240" w:lineRule="auto"/>
        <w:jc w:val="both"/>
        <w:rPr>
          <w:rFonts w:ascii="Book Antiqua" w:hAnsi="Book Antiqua"/>
          <w:caps/>
          <w:sz w:val="24"/>
          <w:szCs w:val="24"/>
        </w:rPr>
      </w:pPr>
      <w:r w:rsidRPr="001A4944">
        <w:rPr>
          <w:rFonts w:ascii="Book Antiqua" w:hAnsi="Book Antiqua"/>
          <w:caps/>
          <w:sz w:val="24"/>
          <w:szCs w:val="24"/>
        </w:rPr>
        <w:t>Hugo contre Descartes</w:t>
      </w:r>
    </w:p>
    <w:p w14:paraId="214B1D94" w14:textId="77777777" w:rsidR="00ED4001" w:rsidRDefault="00ED4001" w:rsidP="00EF79BB">
      <w:pPr>
        <w:spacing w:after="0" w:line="240" w:lineRule="auto"/>
        <w:jc w:val="both"/>
        <w:rPr>
          <w:rFonts w:ascii="Book Antiqua" w:hAnsi="Book Antiqua"/>
          <w:sz w:val="24"/>
          <w:szCs w:val="24"/>
        </w:rPr>
      </w:pPr>
    </w:p>
    <w:p w14:paraId="472F77BA" w14:textId="7CB780F3" w:rsidR="001A4944" w:rsidRPr="00734618" w:rsidRDefault="008E7DAC" w:rsidP="000D7031">
      <w:pPr>
        <w:spacing w:after="0" w:line="280" w:lineRule="atLeast"/>
        <w:jc w:val="both"/>
        <w:rPr>
          <w:rFonts w:ascii="Baskerville" w:hAnsi="Baskerville"/>
          <w:i/>
          <w:sz w:val="24"/>
          <w:szCs w:val="24"/>
        </w:rPr>
      </w:pPr>
      <w:r>
        <w:rPr>
          <w:noProof/>
          <w:lang w:eastAsia="fr-FR"/>
        </w:rPr>
        <mc:AlternateContent>
          <mc:Choice Requires="wps">
            <w:drawing>
              <wp:anchor distT="0" distB="0" distL="114300" distR="114300" simplePos="0" relativeHeight="251661312" behindDoc="0" locked="0" layoutInCell="1" allowOverlap="1" wp14:anchorId="025FA645" wp14:editId="5CD544A6">
                <wp:simplePos x="0" y="0"/>
                <wp:positionH relativeFrom="column">
                  <wp:posOffset>4578985</wp:posOffset>
                </wp:positionH>
                <wp:positionV relativeFrom="paragraph">
                  <wp:posOffset>1173480</wp:posOffset>
                </wp:positionV>
                <wp:extent cx="2329815" cy="1987550"/>
                <wp:effectExtent l="5080" t="1905" r="1905" b="444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98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A7A4BA8" w14:textId="2C10686A" w:rsidR="00AF093F" w:rsidRPr="004E5F66" w:rsidRDefault="00AF093F" w:rsidP="0038692F">
                            <w:pPr>
                              <w:pStyle w:val="Lgende"/>
                              <w:jc w:val="both"/>
                              <w:rPr>
                                <w:rFonts w:ascii="Baskerville" w:hAnsi="Baskerville"/>
                                <w:b w:val="0"/>
                                <w:color w:val="auto"/>
                                <w:sz w:val="22"/>
                                <w:szCs w:val="22"/>
                              </w:rPr>
                            </w:pPr>
                            <w:r w:rsidRPr="004E5F66">
                              <w:rPr>
                                <w:rFonts w:ascii="Baskerville" w:hAnsi="Baskerville"/>
                                <w:b w:val="0"/>
                                <w:color w:val="auto"/>
                                <w:sz w:val="22"/>
                                <w:szCs w:val="22"/>
                              </w:rPr>
                              <w:t xml:space="preserve">Auguste Rodin, premier projet du Palais Royal, vers 1895 – 1897, Paris </w:t>
                            </w:r>
                            <w:proofErr w:type="spellStart"/>
                            <w:r w:rsidRPr="004E5F66">
                              <w:rPr>
                                <w:rFonts w:ascii="Baskerville" w:hAnsi="Baskerville"/>
                                <w:b w:val="0"/>
                                <w:color w:val="auto"/>
                                <w:sz w:val="22"/>
                                <w:szCs w:val="22"/>
                              </w:rPr>
                              <w:t>Gagosian</w:t>
                            </w:r>
                            <w:proofErr w:type="spellEnd"/>
                            <w:r w:rsidRPr="004E5F66">
                              <w:rPr>
                                <w:rFonts w:ascii="Baskerville" w:hAnsi="Baskerville"/>
                                <w:b w:val="0"/>
                                <w:color w:val="auto"/>
                                <w:sz w:val="22"/>
                                <w:szCs w:val="22"/>
                              </w:rPr>
                              <w:t xml:space="preserve"> </w:t>
                            </w:r>
                            <w:proofErr w:type="spellStart"/>
                            <w:r w:rsidRPr="004E5F66">
                              <w:rPr>
                                <w:rFonts w:ascii="Baskerville" w:hAnsi="Baskerville"/>
                                <w:b w:val="0"/>
                                <w:color w:val="auto"/>
                                <w:sz w:val="22"/>
                                <w:szCs w:val="22"/>
                              </w:rPr>
                              <w:t>Gallery</w:t>
                            </w:r>
                            <w:proofErr w:type="spellEnd"/>
                            <w:proofErr w:type="gramStart"/>
                            <w:r w:rsidRPr="004E5F66">
                              <w:rPr>
                                <w:rFonts w:ascii="Baskerville" w:hAnsi="Baskerville"/>
                                <w:b w:val="0"/>
                                <w:color w:val="auto"/>
                                <w:sz w:val="22"/>
                                <w:szCs w:val="22"/>
                              </w:rPr>
                              <w:t>..</w:t>
                            </w:r>
                            <w:proofErr w:type="gramEnd"/>
                          </w:p>
                          <w:p w14:paraId="39A06E71" w14:textId="6D7592A6" w:rsidR="00AF093F" w:rsidRPr="00F64AA9" w:rsidRDefault="00AF093F" w:rsidP="00F64AA9">
                            <w:pPr>
                              <w:spacing w:after="0" w:line="240" w:lineRule="auto"/>
                              <w:jc w:val="both"/>
                              <w:rPr>
                                <w:rFonts w:ascii="Baskerville" w:hAnsi="Baskerville"/>
                              </w:rPr>
                            </w:pPr>
                            <w:r w:rsidRPr="00F64AA9">
                              <w:rPr>
                                <w:rFonts w:ascii="Baskerville" w:hAnsi="Baskerville"/>
                              </w:rPr>
                              <w:t>Ce groupe oblique est inspiré en partie par le groupe antique de Laocoon et ses fils (1</w:t>
                            </w:r>
                            <w:r w:rsidRPr="00F64AA9">
                              <w:rPr>
                                <w:rFonts w:ascii="Baskerville" w:hAnsi="Baskerville"/>
                                <w:vertAlign w:val="superscript"/>
                              </w:rPr>
                              <w:t>er</w:t>
                            </w:r>
                            <w:r w:rsidRPr="00F64AA9">
                              <w:rPr>
                                <w:rFonts w:ascii="Baskerville" w:hAnsi="Baskerville"/>
                              </w:rPr>
                              <w:t xml:space="preserve"> siècle av. J.C.), le corps de Victor Hugo remplaçant celui du prêtre, équilibré par les muses au lieu des enfants et le plissé du drapé au lieu des circonvolutions des serpents. </w:t>
                            </w:r>
                          </w:p>
                          <w:p w14:paraId="1A78E81F" w14:textId="77777777" w:rsidR="00AF093F" w:rsidRDefault="00AF093F" w:rsidP="0038692F"/>
                          <w:p w14:paraId="2B6DA05D" w14:textId="77777777" w:rsidR="00AF093F" w:rsidRDefault="00AF093F" w:rsidP="0038692F"/>
                          <w:p w14:paraId="27ADE4FB" w14:textId="77777777" w:rsidR="00AF093F" w:rsidRPr="0038692F" w:rsidRDefault="00AF093F" w:rsidP="0038692F"/>
                          <w:p w14:paraId="7B4C2140" w14:textId="77777777" w:rsidR="00AF093F" w:rsidRDefault="00AF093F" w:rsidP="0038692F"/>
                          <w:p w14:paraId="32A49C9F" w14:textId="77777777" w:rsidR="00AF093F" w:rsidRDefault="00AF093F" w:rsidP="0038692F"/>
                          <w:p w14:paraId="701949B7" w14:textId="77777777" w:rsidR="00AF093F" w:rsidRDefault="00AF093F" w:rsidP="0038692F"/>
                          <w:p w14:paraId="152DD60A" w14:textId="77777777" w:rsidR="00AF093F" w:rsidRPr="0038692F" w:rsidRDefault="00AF093F" w:rsidP="0038692F"/>
                          <w:p w14:paraId="744D22CC" w14:textId="77777777" w:rsidR="00AF093F" w:rsidRDefault="00AF093F" w:rsidP="0038692F"/>
                          <w:p w14:paraId="4E3CE964" w14:textId="77777777" w:rsidR="00AF093F" w:rsidRDefault="00AF093F" w:rsidP="0038692F"/>
                          <w:p w14:paraId="11D26FC8" w14:textId="77777777" w:rsidR="00AF093F" w:rsidRDefault="00AF093F" w:rsidP="0038692F"/>
                          <w:p w14:paraId="511705F3" w14:textId="77777777" w:rsidR="00AF093F" w:rsidRPr="0038692F" w:rsidRDefault="00AF093F" w:rsidP="003869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60.55pt;margin-top:92.4pt;width:183.4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P7ACAACr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" filled="f" stroked="f">
                <v:textbox style="mso-next-textbox:#Text Box 7" inset="0,0,0,0">
                  <w:txbxContent>
                    <w:p w14:paraId="2A7A4BA8" w14:textId="2C10686A" w:rsidR="00AF093F" w:rsidRPr="004E5F66" w:rsidRDefault="00AF093F" w:rsidP="0038692F">
                      <w:pPr>
                        <w:pStyle w:val="Lgende"/>
                        <w:jc w:val="both"/>
                        <w:rPr>
                          <w:rFonts w:ascii="Baskerville" w:hAnsi="Baskerville"/>
                          <w:b w:val="0"/>
                          <w:color w:val="auto"/>
                          <w:sz w:val="22"/>
                          <w:szCs w:val="22"/>
                        </w:rPr>
                      </w:pPr>
                      <w:r w:rsidRPr="004E5F66">
                        <w:rPr>
                          <w:rFonts w:ascii="Baskerville" w:hAnsi="Baskerville"/>
                          <w:b w:val="0"/>
                          <w:color w:val="auto"/>
                          <w:sz w:val="22"/>
                          <w:szCs w:val="22"/>
                        </w:rPr>
                        <w:t xml:space="preserve">Auguste Rodin, premier projet du Palais Royal, vers 1895 – 1897, Paris </w:t>
                      </w:r>
                      <w:proofErr w:type="spellStart"/>
                      <w:r w:rsidRPr="004E5F66">
                        <w:rPr>
                          <w:rFonts w:ascii="Baskerville" w:hAnsi="Baskerville"/>
                          <w:b w:val="0"/>
                          <w:color w:val="auto"/>
                          <w:sz w:val="22"/>
                          <w:szCs w:val="22"/>
                        </w:rPr>
                        <w:t>Gagosian</w:t>
                      </w:r>
                      <w:proofErr w:type="spellEnd"/>
                      <w:r w:rsidRPr="004E5F66">
                        <w:rPr>
                          <w:rFonts w:ascii="Baskerville" w:hAnsi="Baskerville"/>
                          <w:b w:val="0"/>
                          <w:color w:val="auto"/>
                          <w:sz w:val="22"/>
                          <w:szCs w:val="22"/>
                        </w:rPr>
                        <w:t xml:space="preserve"> </w:t>
                      </w:r>
                      <w:proofErr w:type="spellStart"/>
                      <w:r w:rsidRPr="004E5F66">
                        <w:rPr>
                          <w:rFonts w:ascii="Baskerville" w:hAnsi="Baskerville"/>
                          <w:b w:val="0"/>
                          <w:color w:val="auto"/>
                          <w:sz w:val="22"/>
                          <w:szCs w:val="22"/>
                        </w:rPr>
                        <w:t>Gallery</w:t>
                      </w:r>
                      <w:proofErr w:type="spellEnd"/>
                      <w:proofErr w:type="gramStart"/>
                      <w:r w:rsidRPr="004E5F66">
                        <w:rPr>
                          <w:rFonts w:ascii="Baskerville" w:hAnsi="Baskerville"/>
                          <w:b w:val="0"/>
                          <w:color w:val="auto"/>
                          <w:sz w:val="22"/>
                          <w:szCs w:val="22"/>
                        </w:rPr>
                        <w:t>..</w:t>
                      </w:r>
                      <w:proofErr w:type="gramEnd"/>
                    </w:p>
                    <w:p w14:paraId="39A06E71" w14:textId="6D7592A6" w:rsidR="00AF093F" w:rsidRPr="00F64AA9" w:rsidRDefault="00AF093F" w:rsidP="00F64AA9">
                      <w:pPr>
                        <w:spacing w:after="0" w:line="240" w:lineRule="auto"/>
                        <w:jc w:val="both"/>
                        <w:rPr>
                          <w:rFonts w:ascii="Baskerville" w:hAnsi="Baskerville"/>
                        </w:rPr>
                      </w:pPr>
                      <w:r w:rsidRPr="00F64AA9">
                        <w:rPr>
                          <w:rFonts w:ascii="Baskerville" w:hAnsi="Baskerville"/>
                        </w:rPr>
                        <w:t>Ce groupe oblique est inspiré en partie par le groupe antique de Laocoon et ses fils (1</w:t>
                      </w:r>
                      <w:r w:rsidRPr="00F64AA9">
                        <w:rPr>
                          <w:rFonts w:ascii="Baskerville" w:hAnsi="Baskerville"/>
                          <w:vertAlign w:val="superscript"/>
                        </w:rPr>
                        <w:t>er</w:t>
                      </w:r>
                      <w:r w:rsidRPr="00F64AA9">
                        <w:rPr>
                          <w:rFonts w:ascii="Baskerville" w:hAnsi="Baskerville"/>
                        </w:rPr>
                        <w:t xml:space="preserve"> siècle av. J.C.), le corps de Victor Hugo remplaçant celui du prêtre, équilibré par les muses au lieu des enfants et le plissé du drapé au lieu des circonvolutions des serpents. </w:t>
                      </w:r>
                    </w:p>
                    <w:p w14:paraId="1A78E81F" w14:textId="77777777" w:rsidR="00AF093F" w:rsidRDefault="00AF093F" w:rsidP="0038692F"/>
                    <w:p w14:paraId="2B6DA05D" w14:textId="77777777" w:rsidR="00AF093F" w:rsidRDefault="00AF093F" w:rsidP="0038692F"/>
                    <w:p w14:paraId="27ADE4FB" w14:textId="77777777" w:rsidR="00AF093F" w:rsidRPr="0038692F" w:rsidRDefault="00AF093F" w:rsidP="0038692F"/>
                    <w:p w14:paraId="7B4C2140" w14:textId="77777777" w:rsidR="00AF093F" w:rsidRDefault="00AF093F" w:rsidP="0038692F"/>
                    <w:p w14:paraId="32A49C9F" w14:textId="77777777" w:rsidR="00AF093F" w:rsidRDefault="00AF093F" w:rsidP="0038692F"/>
                    <w:p w14:paraId="701949B7" w14:textId="77777777" w:rsidR="00AF093F" w:rsidRDefault="00AF093F" w:rsidP="0038692F"/>
                    <w:p w14:paraId="152DD60A" w14:textId="77777777" w:rsidR="00AF093F" w:rsidRPr="0038692F" w:rsidRDefault="00AF093F" w:rsidP="0038692F"/>
                    <w:p w14:paraId="744D22CC" w14:textId="77777777" w:rsidR="00AF093F" w:rsidRDefault="00AF093F" w:rsidP="0038692F"/>
                    <w:p w14:paraId="4E3CE964" w14:textId="77777777" w:rsidR="00AF093F" w:rsidRDefault="00AF093F" w:rsidP="0038692F"/>
                    <w:p w14:paraId="11D26FC8" w14:textId="77777777" w:rsidR="00AF093F" w:rsidRDefault="00AF093F" w:rsidP="0038692F"/>
                    <w:p w14:paraId="511705F3" w14:textId="77777777" w:rsidR="00AF093F" w:rsidRPr="0038692F" w:rsidRDefault="00AF093F" w:rsidP="0038692F"/>
                  </w:txbxContent>
                </v:textbox>
                <w10:wrap type="square"/>
              </v:shape>
            </w:pict>
          </mc:Fallback>
        </mc:AlternateContent>
      </w:r>
      <w:r w:rsidR="001A4944" w:rsidRPr="00734618">
        <w:rPr>
          <w:rFonts w:ascii="Baskerville" w:hAnsi="Baskerville"/>
          <w:i/>
          <w:sz w:val="24"/>
          <w:szCs w:val="24"/>
        </w:rPr>
        <w:t xml:space="preserve">Nous avons en France une certaine arrogance à nous prévaloir d’être des cartésiens, autrement dit des gens épris d’objectivité et qui ne s’en laissent pas compter. Les cartésiens ne croient pas en l’ufologie et généralement ne vont pas murmure « om </w:t>
      </w:r>
      <w:proofErr w:type="spellStart"/>
      <w:r w:rsidR="001A4944" w:rsidRPr="00734618">
        <w:rPr>
          <w:rFonts w:ascii="Baskerville" w:hAnsi="Baskerville"/>
          <w:i/>
          <w:sz w:val="24"/>
          <w:szCs w:val="24"/>
        </w:rPr>
        <w:t>padme</w:t>
      </w:r>
      <w:proofErr w:type="spellEnd"/>
      <w:r w:rsidR="001A4944" w:rsidRPr="00734618">
        <w:rPr>
          <w:rFonts w:ascii="Baskerville" w:hAnsi="Baskerville"/>
          <w:i/>
          <w:sz w:val="24"/>
          <w:szCs w:val="24"/>
        </w:rPr>
        <w:t xml:space="preserve"> om » le pouce et l’index en rond et dans la posture du Bouddha sous le ficus </w:t>
      </w:r>
      <w:proofErr w:type="spellStart"/>
      <w:r w:rsidR="001A4944" w:rsidRPr="00734618">
        <w:rPr>
          <w:rFonts w:ascii="Baskerville" w:hAnsi="Baskerville"/>
          <w:i/>
          <w:sz w:val="24"/>
          <w:szCs w:val="24"/>
        </w:rPr>
        <w:t>religiosa</w:t>
      </w:r>
      <w:proofErr w:type="spellEnd"/>
      <w:r w:rsidR="001A4944" w:rsidRPr="00734618">
        <w:rPr>
          <w:rFonts w:ascii="Baskerville" w:hAnsi="Baskerville"/>
          <w:i/>
          <w:sz w:val="24"/>
          <w:szCs w:val="24"/>
        </w:rPr>
        <w:t xml:space="preserve">. C’est un héritage que cette suprématie des mathématiques sur toutes les autres sciences. C’est Descartes qui instaure cette hiérarchie qui demeure incontestée. Mais dans la foulée, il écarte de la philosophie un objet précis : la religion. Désormais elle appartient à la sphère de l’irrationnel. Tout au plus admet une méditation qui inclut l’objet « Dieu », mais déraciné désormais de l’héritage historique judéo-chrétien. </w:t>
      </w:r>
    </w:p>
    <w:p w14:paraId="294A9251" w14:textId="065A87E3" w:rsidR="001A4944" w:rsidRPr="00734618" w:rsidRDefault="008E7DAC" w:rsidP="000D7031">
      <w:pPr>
        <w:spacing w:after="0" w:line="280" w:lineRule="atLeast"/>
        <w:jc w:val="both"/>
        <w:rPr>
          <w:rFonts w:ascii="Baskerville" w:hAnsi="Baskerville"/>
          <w:i/>
          <w:sz w:val="24"/>
          <w:szCs w:val="24"/>
        </w:rPr>
      </w:pPr>
      <w:r>
        <w:rPr>
          <w:rFonts w:ascii="Baskerville" w:hAnsi="Baskerville"/>
          <w:i/>
          <w:noProof/>
          <w:sz w:val="24"/>
          <w:szCs w:val="24"/>
          <w:lang w:eastAsia="fr-FR"/>
        </w:rPr>
        <mc:AlternateContent>
          <mc:Choice Requires="wps">
            <w:drawing>
              <wp:anchor distT="0" distB="0" distL="114300" distR="114300" simplePos="0" relativeHeight="251662336" behindDoc="0" locked="0" layoutInCell="1" allowOverlap="1" wp14:anchorId="410889EC" wp14:editId="65BC5D77">
                <wp:simplePos x="0" y="0"/>
                <wp:positionH relativeFrom="column">
                  <wp:posOffset>6686550</wp:posOffset>
                </wp:positionH>
                <wp:positionV relativeFrom="paragraph">
                  <wp:posOffset>50800</wp:posOffset>
                </wp:positionV>
                <wp:extent cx="105410" cy="45085"/>
                <wp:effectExtent l="4445" t="0" r="4445" b="0"/>
                <wp:wrapTight wrapText="bothSides">
                  <wp:wrapPolygon edited="0">
                    <wp:start x="0" y="0"/>
                    <wp:lineTo x="21600" y="0"/>
                    <wp:lineTo x="21600" y="21600"/>
                    <wp:lineTo x="0" y="2160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6.5pt;margin-top:4pt;width:8.3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" filled="f" stroked="f">
                <v:textbox inset=",7.2pt,,7.2pt">
                  <w:txbxContent/>
                </v:textbox>
                <w10:wrap type="tight"/>
              </v:shape>
            </w:pict>
          </mc:Fallback>
        </mc:AlternateContent>
      </w:r>
      <w:r w:rsidR="001A4944" w:rsidRPr="00734618">
        <w:rPr>
          <w:rFonts w:ascii="Baskerville" w:hAnsi="Baskerville"/>
          <w:i/>
          <w:sz w:val="24"/>
          <w:szCs w:val="24"/>
        </w:rPr>
        <w:t xml:space="preserve">Il convient de noter que Descartes maintient l’idée de l’infini (est-ce un « objet » </w:t>
      </w:r>
      <w:proofErr w:type="gramStart"/>
      <w:r w:rsidR="001A4944" w:rsidRPr="00734618">
        <w:rPr>
          <w:rFonts w:ascii="Baskerville" w:hAnsi="Baskerville"/>
          <w:i/>
          <w:sz w:val="24"/>
          <w:szCs w:val="24"/>
        </w:rPr>
        <w:t>ça…)</w:t>
      </w:r>
      <w:proofErr w:type="gramEnd"/>
      <w:r w:rsidR="001A4944" w:rsidRPr="00734618">
        <w:rPr>
          <w:rFonts w:ascii="Baskerville" w:hAnsi="Baskerville"/>
          <w:i/>
          <w:sz w:val="24"/>
          <w:szCs w:val="24"/>
        </w:rPr>
        <w:t>. Mais il met l’infini dans la volonté. Ce qui est absurde. La volonté n’est pas infini : elle est et elle doit s’exercer dans le domaine de la vie pratique.</w:t>
      </w:r>
    </w:p>
    <w:p w14:paraId="629B5AE3" w14:textId="77777777" w:rsidR="00ED4001" w:rsidRPr="00734618" w:rsidRDefault="00ED4001" w:rsidP="00EF79BB">
      <w:pPr>
        <w:spacing w:after="0" w:line="240" w:lineRule="auto"/>
        <w:jc w:val="both"/>
        <w:rPr>
          <w:rFonts w:ascii="Book Antiqua" w:hAnsi="Book Antiqua"/>
          <w:sz w:val="24"/>
          <w:szCs w:val="24"/>
        </w:rPr>
      </w:pPr>
    </w:p>
    <w:p w14:paraId="3ED843E0" w14:textId="77777777" w:rsidR="00F64AA9" w:rsidRDefault="00F64AA9" w:rsidP="00EF79BB">
      <w:pPr>
        <w:spacing w:after="0" w:line="240" w:lineRule="auto"/>
        <w:jc w:val="both"/>
        <w:rPr>
          <w:rFonts w:ascii="Bodoni 72 Oldstyle Book" w:hAnsi="Bodoni 72 Oldstyle Book"/>
          <w:b/>
          <w:sz w:val="24"/>
          <w:szCs w:val="24"/>
        </w:rPr>
      </w:pPr>
    </w:p>
    <w:p w14:paraId="42ACD12D" w14:textId="09B0CDC2" w:rsidR="002F3F23" w:rsidRPr="00734618" w:rsidRDefault="00F64AA9" w:rsidP="00EF79BB">
      <w:pPr>
        <w:spacing w:after="0" w:line="240" w:lineRule="auto"/>
        <w:jc w:val="both"/>
        <w:rPr>
          <w:rFonts w:ascii="Bodoni 72 Oldstyle Book" w:hAnsi="Bodoni 72 Oldstyle Book"/>
          <w:b/>
          <w:sz w:val="24"/>
          <w:szCs w:val="24"/>
        </w:rPr>
      </w:pPr>
      <w:r>
        <w:rPr>
          <w:rFonts w:ascii="Bodoni 72 Oldstyle Book" w:hAnsi="Bodoni 72 Oldstyle Book"/>
          <w:b/>
          <w:sz w:val="24"/>
          <w:szCs w:val="24"/>
        </w:rPr>
        <w:t>V</w:t>
      </w:r>
      <w:r w:rsidR="008D0DD0" w:rsidRPr="00734618">
        <w:rPr>
          <w:rFonts w:ascii="Bodoni 72 Oldstyle Book" w:hAnsi="Bodoni 72 Oldstyle Book"/>
          <w:b/>
          <w:sz w:val="24"/>
          <w:szCs w:val="24"/>
        </w:rPr>
        <w:t>ictor Hugo,  la religion et la science d’accord contre l’infini,  Avril 1963</w:t>
      </w:r>
      <w:r w:rsidR="009339E9" w:rsidRPr="00734618">
        <w:rPr>
          <w:rFonts w:ascii="Bodoni 72 Oldstyle Book" w:hAnsi="Bodoni 72 Oldstyle Book"/>
          <w:b/>
          <w:sz w:val="24"/>
          <w:szCs w:val="24"/>
        </w:rPr>
        <w:t xml:space="preserve">, Océan prose. </w:t>
      </w:r>
    </w:p>
    <w:p w14:paraId="3AEFDAE4" w14:textId="77777777" w:rsidR="00F931E4" w:rsidRPr="00734618" w:rsidRDefault="00F931E4" w:rsidP="00636028">
      <w:pPr>
        <w:spacing w:after="0" w:line="240" w:lineRule="auto"/>
        <w:rPr>
          <w:rFonts w:ascii="Bodoni 72 Oldstyle Book" w:hAnsi="Bodoni 72 Oldstyle Book"/>
          <w:b/>
          <w:sz w:val="24"/>
          <w:szCs w:val="24"/>
        </w:rPr>
      </w:pPr>
    </w:p>
    <w:p w14:paraId="1EAD3851" w14:textId="77777777" w:rsidR="008D0DD0" w:rsidRPr="00734618" w:rsidRDefault="008D0DD0" w:rsidP="00636028">
      <w:pPr>
        <w:spacing w:after="0" w:line="240" w:lineRule="auto"/>
        <w:jc w:val="both"/>
        <w:rPr>
          <w:rFonts w:ascii="Bodoni 72 Oldstyle Book" w:hAnsi="Bodoni 72 Oldstyle Book"/>
          <w:sz w:val="24"/>
          <w:szCs w:val="24"/>
        </w:rPr>
      </w:pPr>
      <w:r w:rsidRPr="00734618">
        <w:rPr>
          <w:rFonts w:ascii="Bodoni 72 Oldstyle Book" w:hAnsi="Bodoni 72 Oldstyle Book"/>
          <w:sz w:val="24"/>
          <w:szCs w:val="24"/>
        </w:rPr>
        <w:t xml:space="preserve">D’où ce résultat curieux, la religion et la science, qui se haïssent sur tous les points et </w:t>
      </w:r>
      <w:r w:rsidR="00EF79BB" w:rsidRPr="00734618">
        <w:rPr>
          <w:rFonts w:ascii="Bodoni 72 Oldstyle Book" w:hAnsi="Bodoni 72 Oldstyle Book"/>
          <w:sz w:val="24"/>
          <w:szCs w:val="24"/>
        </w:rPr>
        <w:t>s</w:t>
      </w:r>
      <w:r w:rsidRPr="00734618">
        <w:rPr>
          <w:rFonts w:ascii="Bodoni 72 Oldstyle Book" w:hAnsi="Bodoni 72 Oldstyle Book"/>
          <w:sz w:val="24"/>
          <w:szCs w:val="24"/>
        </w:rPr>
        <w:t xml:space="preserve">e combattent, s’entendent sur un seul, </w:t>
      </w:r>
      <w:r w:rsidR="00EF79BB" w:rsidRPr="00734618">
        <w:rPr>
          <w:rFonts w:ascii="Bodoni 72 Oldstyle Book" w:hAnsi="Bodoni 72 Oldstyle Book"/>
          <w:sz w:val="24"/>
          <w:szCs w:val="24"/>
        </w:rPr>
        <w:t xml:space="preserve">ôter </w:t>
      </w:r>
      <w:r w:rsidRPr="00734618">
        <w:rPr>
          <w:rFonts w:ascii="Bodoni 72 Oldstyle Book" w:hAnsi="Bodoni 72 Oldstyle Book"/>
          <w:sz w:val="24"/>
          <w:szCs w:val="24"/>
        </w:rPr>
        <w:t>à l’homme le sentiment de l’infini. La religion appelle cela : être orthodoxe. La science appelle  cela : être exact</w:t>
      </w:r>
      <w:r w:rsidR="00AC51D6" w:rsidRPr="00734618">
        <w:rPr>
          <w:rFonts w:ascii="Bodoni 72 Oldstyle Book" w:hAnsi="Bodoni 72 Oldstyle Book"/>
          <w:sz w:val="24"/>
          <w:szCs w:val="24"/>
        </w:rPr>
        <w:t xml:space="preserve">. Le dogme du savant : rien hors de la révélation immédiate. L’immense œil intérieur, l’intuition, est fermé par la religion et bouché par la science.  Ne regardez pas par là, crient-elles toutes deux. De là, le prêtre aveugle et le savant myope. L’infini, n’étant pas palpable, ni visible, ni compréhensible, est rejeté. La religion ne veut pas de ce mystère-là, et la science n’accepte aucun mystère. Or, qu’est-ce que le mystère ? C’est notre enveloppe. La science refuse l’infini, mais il n’en est pas moins là. Il est notre urgence. Nous en naissons, nous en vivons, nous en mourons, nous en renaissons. Le savant crie : Je ne veux pas de toi, Infini, et profonde voix de l’ombre, l’infini répond : je suis ton âme. </w:t>
      </w:r>
    </w:p>
    <w:p w14:paraId="76564CF2" w14:textId="757688FF" w:rsidR="00FC3791" w:rsidRPr="00734618" w:rsidRDefault="00FC3791" w:rsidP="00636028">
      <w:pPr>
        <w:spacing w:after="0" w:line="240" w:lineRule="auto"/>
        <w:jc w:val="both"/>
        <w:rPr>
          <w:rFonts w:ascii="Bodoni 72 Oldstyle Book" w:hAnsi="Bodoni 72 Oldstyle Book"/>
          <w:sz w:val="24"/>
          <w:szCs w:val="24"/>
        </w:rPr>
      </w:pPr>
      <w:r w:rsidRPr="00734618">
        <w:rPr>
          <w:rFonts w:ascii="Bodoni 72 Oldstyle Book" w:hAnsi="Bodoni 72 Oldstyle Book"/>
          <w:sz w:val="24"/>
          <w:szCs w:val="24"/>
        </w:rPr>
        <w:t xml:space="preserve">Ce sentiment de l’infini que la </w:t>
      </w:r>
      <w:r w:rsidR="007B057F" w:rsidRPr="00734618">
        <w:rPr>
          <w:rFonts w:ascii="Bodoni 72 Oldstyle Book" w:hAnsi="Bodoni 72 Oldstyle Book"/>
          <w:sz w:val="24"/>
          <w:szCs w:val="24"/>
        </w:rPr>
        <w:t xml:space="preserve">religion et la science officielle d’accord veulent ôter à l’homme, n’est autre chose que sa propre </w:t>
      </w:r>
      <w:r w:rsidR="004279E1">
        <w:rPr>
          <w:rFonts w:ascii="Bodoni 72 Oldstyle Book" w:hAnsi="Bodoni 72 Oldstyle Book"/>
          <w:sz w:val="24"/>
          <w:szCs w:val="24"/>
        </w:rPr>
        <w:t>notion</w:t>
      </w:r>
      <w:r w:rsidR="004279E1">
        <w:rPr>
          <w:rStyle w:val="Marquedannotation"/>
          <w:rFonts w:eastAsiaTheme="minorEastAsia"/>
        </w:rPr>
        <w:commentReference w:id="0"/>
      </w:r>
      <w:r w:rsidR="004279E1">
        <w:rPr>
          <w:rFonts w:ascii="Bodoni 72 Oldstyle Book" w:hAnsi="Bodoni 72 Oldstyle Book"/>
          <w:sz w:val="24"/>
          <w:szCs w:val="24"/>
        </w:rPr>
        <w:t xml:space="preserve">. </w:t>
      </w:r>
      <w:r w:rsidR="007B057F" w:rsidRPr="00734618">
        <w:rPr>
          <w:rFonts w:ascii="Bodoni 72 Oldstyle Book" w:hAnsi="Bodoni 72 Oldstyle Book"/>
          <w:sz w:val="24"/>
          <w:szCs w:val="24"/>
        </w:rPr>
        <w:t xml:space="preserve">L’étincelle est en lui ; il la sent.  C’est elle </w:t>
      </w:r>
      <w:r w:rsidR="00067C36" w:rsidRPr="00734618">
        <w:rPr>
          <w:rFonts w:ascii="Bodoni 72 Oldstyle Book" w:hAnsi="Bodoni 72 Oldstyle Book"/>
          <w:sz w:val="24"/>
          <w:szCs w:val="24"/>
        </w:rPr>
        <w:t xml:space="preserve">qui lui conseille le bien, le juste et le </w:t>
      </w:r>
      <w:proofErr w:type="gramStart"/>
      <w:r w:rsidR="00D64E68">
        <w:rPr>
          <w:rFonts w:ascii="Bodoni 72 Oldstyle Book" w:hAnsi="Bodoni 72 Oldstyle Book"/>
          <w:sz w:val="24"/>
          <w:szCs w:val="24"/>
        </w:rPr>
        <w:t xml:space="preserve">vrai </w:t>
      </w:r>
      <w:proofErr w:type="gramEnd"/>
      <w:r w:rsidR="00D64E68">
        <w:rPr>
          <w:rStyle w:val="Marquedannotation"/>
          <w:rFonts w:eastAsiaTheme="minorEastAsia"/>
        </w:rPr>
        <w:commentReference w:id="1"/>
      </w:r>
      <w:r w:rsidR="00067C36" w:rsidRPr="00734618">
        <w:rPr>
          <w:rFonts w:ascii="Bodoni 72 Oldstyle Book" w:hAnsi="Bodoni 72 Oldstyle Book"/>
          <w:sz w:val="24"/>
          <w:szCs w:val="24"/>
        </w:rPr>
        <w:t xml:space="preserve">. A quoi bon si zéro est au bout ? Elle n’aurait que faire d’être conscience pendant la vie si elle n’était point âme après la mort. </w:t>
      </w:r>
    </w:p>
    <w:p w14:paraId="67D2D1BA" w14:textId="77777777" w:rsidR="00067C36" w:rsidRPr="00734618" w:rsidRDefault="00067C36" w:rsidP="00636028">
      <w:pPr>
        <w:spacing w:after="0" w:line="240" w:lineRule="auto"/>
        <w:jc w:val="both"/>
        <w:rPr>
          <w:rFonts w:ascii="Bodoni 72 Oldstyle Book" w:hAnsi="Bodoni 72 Oldstyle Book"/>
          <w:sz w:val="24"/>
          <w:szCs w:val="24"/>
        </w:rPr>
      </w:pPr>
      <w:r w:rsidRPr="00734618">
        <w:rPr>
          <w:rFonts w:ascii="Bodoni 72 Oldstyle Book" w:hAnsi="Bodoni 72 Oldstyle Book"/>
          <w:sz w:val="24"/>
          <w:szCs w:val="24"/>
        </w:rPr>
        <w:t xml:space="preserve">Les grands poètes (esprits) rétablissent la situation, ils comblent la lacune, ils remettent </w:t>
      </w:r>
      <w:r w:rsidR="00EF79BB" w:rsidRPr="00734618">
        <w:rPr>
          <w:rFonts w:ascii="Bodoni 72 Oldstyle Book" w:hAnsi="Bodoni 72 Oldstyle Book"/>
          <w:sz w:val="24"/>
          <w:szCs w:val="24"/>
        </w:rPr>
        <w:t>l’homme intérieur en équilibre.</w:t>
      </w:r>
      <w:r w:rsidR="006F72BA" w:rsidRPr="00734618">
        <w:rPr>
          <w:rFonts w:ascii="Bodoni 72 Oldstyle Book" w:hAnsi="Bodoni 72 Oldstyle Book"/>
          <w:sz w:val="24"/>
          <w:szCs w:val="24"/>
        </w:rPr>
        <w:t xml:space="preserve"> </w:t>
      </w:r>
      <w:r w:rsidR="00D61FF0" w:rsidRPr="00734618">
        <w:rPr>
          <w:rFonts w:ascii="Bodoni 72 Oldstyle Book" w:hAnsi="Bodoni 72 Oldstyle Book"/>
          <w:sz w:val="24"/>
          <w:szCs w:val="24"/>
        </w:rPr>
        <w:t xml:space="preserve">Contenant une plus grande quantité d’infini, ils contiennent </w:t>
      </w:r>
      <w:r w:rsidR="00EF79BB" w:rsidRPr="00734618">
        <w:rPr>
          <w:rFonts w:ascii="Bodoni 72 Oldstyle Book" w:hAnsi="Bodoni 72 Oldstyle Book"/>
          <w:sz w:val="24"/>
          <w:szCs w:val="24"/>
        </w:rPr>
        <w:t>une plus grande quantité d’âme.</w:t>
      </w:r>
      <w:r w:rsidR="00D61FF0" w:rsidRPr="00734618">
        <w:rPr>
          <w:rFonts w:ascii="Bodoni 72 Oldstyle Book" w:hAnsi="Bodoni 72 Oldstyle Book"/>
          <w:sz w:val="24"/>
          <w:szCs w:val="24"/>
        </w:rPr>
        <w:t xml:space="preserve"> Là est le secret de </w:t>
      </w:r>
      <w:r w:rsidR="008A6556" w:rsidRPr="00734618">
        <w:rPr>
          <w:rFonts w:ascii="Bodoni 72 Oldstyle Book" w:hAnsi="Bodoni 72 Oldstyle Book"/>
          <w:sz w:val="24"/>
          <w:szCs w:val="24"/>
        </w:rPr>
        <w:t>l</w:t>
      </w:r>
      <w:r w:rsidR="00D61FF0" w:rsidRPr="00734618">
        <w:rPr>
          <w:rFonts w:ascii="Bodoni 72 Oldstyle Book" w:hAnsi="Bodoni 72 Oldstyle Book"/>
          <w:sz w:val="24"/>
          <w:szCs w:val="24"/>
        </w:rPr>
        <w:t xml:space="preserve">eur </w:t>
      </w:r>
      <w:r w:rsidR="008A6556" w:rsidRPr="00734618">
        <w:rPr>
          <w:rFonts w:ascii="Bodoni 72 Oldstyle Book" w:hAnsi="Bodoni 72 Oldstyle Book"/>
          <w:sz w:val="24"/>
          <w:szCs w:val="24"/>
        </w:rPr>
        <w:t>utilité sociale et de leur puissance civilisatrice.</w:t>
      </w:r>
    </w:p>
    <w:p w14:paraId="32274F26" w14:textId="77777777" w:rsidR="00636028" w:rsidRDefault="00636028" w:rsidP="00636028">
      <w:pPr>
        <w:spacing w:after="0" w:line="240" w:lineRule="auto"/>
        <w:jc w:val="both"/>
        <w:rPr>
          <w:rFonts w:ascii="Book Antiqua" w:hAnsi="Book Antiqua"/>
          <w:sz w:val="24"/>
          <w:szCs w:val="24"/>
        </w:rPr>
      </w:pPr>
    </w:p>
    <w:p w14:paraId="2914228C" w14:textId="4766A43E" w:rsidR="00636028" w:rsidRDefault="00636028" w:rsidP="00636028">
      <w:pPr>
        <w:spacing w:after="0" w:line="240" w:lineRule="auto"/>
        <w:jc w:val="both"/>
        <w:rPr>
          <w:rFonts w:ascii="Book Antiqua" w:hAnsi="Book Antiqua"/>
          <w:i/>
          <w:sz w:val="24"/>
          <w:szCs w:val="24"/>
        </w:rPr>
      </w:pPr>
      <w:r w:rsidRPr="00EF79BB">
        <w:rPr>
          <w:rFonts w:ascii="Book Antiqua" w:hAnsi="Book Antiqua"/>
          <w:i/>
          <w:sz w:val="24"/>
          <w:szCs w:val="24"/>
        </w:rPr>
        <w:t>Au XIX</w:t>
      </w:r>
      <w:r w:rsidRPr="00EF79BB">
        <w:rPr>
          <w:rFonts w:ascii="Book Antiqua" w:hAnsi="Book Antiqua"/>
          <w:i/>
          <w:sz w:val="24"/>
          <w:szCs w:val="24"/>
          <w:vertAlign w:val="superscript"/>
        </w:rPr>
        <w:t xml:space="preserve">ème </w:t>
      </w:r>
      <w:r w:rsidRPr="00EF79BB">
        <w:rPr>
          <w:rFonts w:ascii="Book Antiqua" w:hAnsi="Book Antiqua"/>
          <w:i/>
          <w:sz w:val="24"/>
          <w:szCs w:val="24"/>
        </w:rPr>
        <w:t xml:space="preserve">siècle le divorce est consommé entre science et religion, </w:t>
      </w:r>
      <w:r w:rsidR="00EE422B">
        <w:rPr>
          <w:rFonts w:ascii="Book Antiqua" w:hAnsi="Book Antiqua"/>
          <w:i/>
          <w:sz w:val="24"/>
          <w:szCs w:val="24"/>
        </w:rPr>
        <w:t xml:space="preserve">et le scientisme s’impose lentement. Hugo souligne cette haine qui en est le corollaire entre la science et la religion. Ce qui ouvre </w:t>
      </w:r>
      <w:proofErr w:type="gramStart"/>
      <w:r w:rsidR="00EE422B">
        <w:rPr>
          <w:rFonts w:ascii="Book Antiqua" w:hAnsi="Book Antiqua"/>
          <w:i/>
          <w:sz w:val="24"/>
          <w:szCs w:val="24"/>
        </w:rPr>
        <w:t>un</w:t>
      </w:r>
      <w:proofErr w:type="gramEnd"/>
      <w:r w:rsidR="00EE422B">
        <w:rPr>
          <w:rFonts w:ascii="Book Antiqua" w:hAnsi="Book Antiqua"/>
          <w:i/>
          <w:sz w:val="24"/>
          <w:szCs w:val="24"/>
        </w:rPr>
        <w:t xml:space="preserve"> ère nouvelle dans l’histoire. </w:t>
      </w:r>
    </w:p>
    <w:p w14:paraId="047E221D" w14:textId="2EE1A386" w:rsidR="00EF79BB" w:rsidRDefault="00ED4001" w:rsidP="00636028">
      <w:pPr>
        <w:spacing w:after="0" w:line="240" w:lineRule="auto"/>
        <w:jc w:val="both"/>
        <w:rPr>
          <w:rFonts w:ascii="Book Antiqua" w:hAnsi="Book Antiqua"/>
          <w:i/>
          <w:sz w:val="24"/>
          <w:szCs w:val="24"/>
        </w:rPr>
      </w:pPr>
      <w:r>
        <w:rPr>
          <w:rFonts w:ascii="Book Antiqua" w:hAnsi="Book Antiqua"/>
          <w:i/>
          <w:sz w:val="24"/>
          <w:szCs w:val="24"/>
        </w:rPr>
        <w:t>Pour Victor Hugo</w:t>
      </w:r>
      <w:r w:rsidR="00EF79BB">
        <w:rPr>
          <w:rFonts w:ascii="Book Antiqua" w:hAnsi="Book Antiqua"/>
          <w:i/>
          <w:sz w:val="24"/>
          <w:szCs w:val="24"/>
        </w:rPr>
        <w:t xml:space="preserve"> la science et la religion</w:t>
      </w:r>
      <w:r>
        <w:rPr>
          <w:rFonts w:ascii="Book Antiqua" w:hAnsi="Book Antiqua"/>
          <w:i/>
          <w:sz w:val="24"/>
          <w:szCs w:val="24"/>
        </w:rPr>
        <w:t xml:space="preserve"> ont ceci de comparable que</w:t>
      </w:r>
      <w:r w:rsidR="00EF79BB">
        <w:rPr>
          <w:rFonts w:ascii="Book Antiqua" w:hAnsi="Book Antiqua"/>
          <w:i/>
          <w:sz w:val="24"/>
          <w:szCs w:val="24"/>
        </w:rPr>
        <w:t xml:space="preserve"> toutes deux se détournent de ce qui constitue pour lui l’homme, </w:t>
      </w:r>
      <w:r w:rsidR="00EF79BB">
        <w:rPr>
          <w:rFonts w:ascii="Book Antiqua" w:hAnsi="Book Antiqua"/>
          <w:i/>
          <w:sz w:val="24"/>
          <w:szCs w:val="24"/>
        </w:rPr>
        <w:lastRenderedPageBreak/>
        <w:t xml:space="preserve">l’homme tout entier, corps et surtout « âme », cette âme qu’il voit infinie, et comme un mystère. Ce sentiment de l’infini est analogue à la loi morale, celle qui l’oriente vers le bien, le juste et le vrai. Et ce sentiment de l’infini est pour Hugo la preuve la plus sûre de l’immortalité de l’âme. Et c’est cela que la science rejette. Mais que la religion le rejette, voilà qui est plus étonnant, car le christianisme a toujours postulé l’immortalité de l’âme. Il y ajoute la résurrection du corps. </w:t>
      </w:r>
      <w:r w:rsidR="00F931E4">
        <w:rPr>
          <w:rFonts w:ascii="Book Antiqua" w:hAnsi="Book Antiqua"/>
          <w:i/>
          <w:sz w:val="24"/>
          <w:szCs w:val="24"/>
        </w:rPr>
        <w:t xml:space="preserve">Mais c’est le « dogme » qui, pour Hugo, étouffe l’aspiration de l’homme à… à l’infini. Une notion aussi protéiforme que le bonheur mais dont on peut définir quelques contours : l’âme, l’aspiration au vrai au juste et au bien. </w:t>
      </w:r>
    </w:p>
    <w:p w14:paraId="75EF706C" w14:textId="7560075A" w:rsidR="00EF79BB" w:rsidRDefault="00F8348F" w:rsidP="00636028">
      <w:pPr>
        <w:spacing w:after="0" w:line="240" w:lineRule="auto"/>
        <w:jc w:val="both"/>
        <w:rPr>
          <w:rFonts w:ascii="Book Antiqua" w:hAnsi="Book Antiqua"/>
          <w:i/>
          <w:sz w:val="24"/>
          <w:szCs w:val="24"/>
        </w:rPr>
      </w:pPr>
      <w:r>
        <w:rPr>
          <w:rFonts w:ascii="Bodoni 72 Oldstyle Book" w:hAnsi="Bodoni 72 Oldstyle Book" w:cs="Times New Roman"/>
          <w:noProof/>
          <w:sz w:val="24"/>
          <w:szCs w:val="24"/>
          <w:lang w:eastAsia="fr-FR"/>
        </w:rPr>
        <w:drawing>
          <wp:anchor distT="0" distB="0" distL="114300" distR="114300" simplePos="0" relativeHeight="251663360" behindDoc="0" locked="0" layoutInCell="1" allowOverlap="1" wp14:anchorId="6D5767C7" wp14:editId="24CDE4B9">
            <wp:simplePos x="0" y="0"/>
            <wp:positionH relativeFrom="column">
              <wp:posOffset>4552315</wp:posOffset>
            </wp:positionH>
            <wp:positionV relativeFrom="paragraph">
              <wp:posOffset>39370</wp:posOffset>
            </wp:positionV>
            <wp:extent cx="2071370" cy="1838325"/>
            <wp:effectExtent l="0" t="0" r="0" b="0"/>
            <wp:wrapSquare wrapText="bothSides"/>
            <wp:docPr id="5" name="Image 5" descr="Macintosh HD:private:var:folders:zs:f113pvx5547_zrjyr8tc049m0000gn:T:TemporaryItems:proxy.duckduck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zs:f113pvx5547_zrjyr8tc049m0000gn:T:TemporaryItems:proxy.duckduck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137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DAC">
        <w:rPr>
          <w:noProof/>
          <w:lang w:eastAsia="fr-FR"/>
        </w:rPr>
        <mc:AlternateContent>
          <mc:Choice Requires="wps">
            <w:drawing>
              <wp:anchor distT="0" distB="0" distL="114300" distR="114300" simplePos="0" relativeHeight="251665408" behindDoc="0" locked="0" layoutInCell="1" allowOverlap="1" wp14:anchorId="6CC8A8FD" wp14:editId="4DE8C1CF">
                <wp:simplePos x="0" y="0"/>
                <wp:positionH relativeFrom="column">
                  <wp:posOffset>4588510</wp:posOffset>
                </wp:positionH>
                <wp:positionV relativeFrom="paragraph">
                  <wp:posOffset>2017395</wp:posOffset>
                </wp:positionV>
                <wp:extent cx="2071370" cy="294640"/>
                <wp:effectExtent l="1905" t="635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E9A5" w14:textId="2F1C6878" w:rsidR="00AF093F" w:rsidRPr="00F8348F" w:rsidRDefault="00AF093F" w:rsidP="00F8348F">
                            <w:pPr>
                              <w:pStyle w:val="Lgende"/>
                              <w:rPr>
                                <w:rFonts w:ascii="Bodoni 72 Oldstyle Book" w:eastAsiaTheme="minorHAnsi" w:hAnsi="Bodoni 72 Oldstyle Book" w:cs="Times New Roman"/>
                                <w:b w:val="0"/>
                                <w:noProof/>
                                <w:color w:val="auto"/>
                                <w:sz w:val="22"/>
                                <w:szCs w:val="22"/>
                                <w:lang w:eastAsia="fr-FR"/>
                              </w:rPr>
                            </w:pPr>
                            <w:r w:rsidRPr="00F8348F">
                              <w:rPr>
                                <w:rFonts w:ascii="Bodoni 72 Oldstyle Book" w:hAnsi="Bodoni 72 Oldstyle Book"/>
                                <w:b w:val="0"/>
                                <w:color w:val="auto"/>
                                <w:sz w:val="22"/>
                                <w:szCs w:val="22"/>
                              </w:rPr>
                              <w:t>Salvador Dali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1.3pt;margin-top:158.85pt;width:163.1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" filled="f" stroked="f">
                <v:textbox style="mso-fit-shape-to-text:t" inset="0,0,0,0">
                  <w:txbxContent>
                    <w:p w14:paraId="6907E9A5" w14:textId="2F1C6878" w:rsidR="00AF093F" w:rsidRPr="00F8348F" w:rsidRDefault="00AF093F" w:rsidP="00F8348F">
                      <w:pPr>
                        <w:pStyle w:val="Lgende"/>
                        <w:rPr>
                          <w:rFonts w:ascii="Bodoni 72 Oldstyle Book" w:eastAsiaTheme="minorHAnsi" w:hAnsi="Bodoni 72 Oldstyle Book" w:cs="Times New Roman"/>
                          <w:b w:val="0"/>
                          <w:noProof/>
                          <w:color w:val="auto"/>
                          <w:sz w:val="22"/>
                          <w:szCs w:val="22"/>
                          <w:lang w:eastAsia="fr-FR"/>
                        </w:rPr>
                      </w:pPr>
                      <w:r w:rsidRPr="00F8348F">
                        <w:rPr>
                          <w:rFonts w:ascii="Bodoni 72 Oldstyle Book" w:hAnsi="Bodoni 72 Oldstyle Book"/>
                          <w:b w:val="0"/>
                          <w:color w:val="auto"/>
                          <w:sz w:val="22"/>
                          <w:szCs w:val="22"/>
                        </w:rPr>
                        <w:t>Salvador Dali</w:t>
                      </w:r>
                    </w:p>
                  </w:txbxContent>
                </v:textbox>
                <w10:wrap type="square"/>
              </v:shape>
            </w:pict>
          </mc:Fallback>
        </mc:AlternateContent>
      </w:r>
      <w:r w:rsidR="00F931E4">
        <w:rPr>
          <w:rFonts w:ascii="Book Antiqua" w:hAnsi="Book Antiqua"/>
          <w:i/>
          <w:sz w:val="24"/>
          <w:szCs w:val="24"/>
        </w:rPr>
        <w:t>L</w:t>
      </w:r>
      <w:r w:rsidR="00EF79BB">
        <w:rPr>
          <w:rFonts w:ascii="Book Antiqua" w:hAnsi="Book Antiqua"/>
          <w:i/>
          <w:sz w:val="24"/>
          <w:szCs w:val="24"/>
        </w:rPr>
        <w:t>es grands poètes ont vocation à rectifier ce que la science comme la religion refusent. Ainsi la fonction sociale du poète est affirmé : entre science et religion, la poésie est la pour rendre à l’homm</w:t>
      </w:r>
      <w:r w:rsidR="00DF7EE8">
        <w:rPr>
          <w:rFonts w:ascii="Book Antiqua" w:hAnsi="Book Antiqua"/>
          <w:i/>
          <w:sz w:val="24"/>
          <w:szCs w:val="24"/>
        </w:rPr>
        <w:t xml:space="preserve">e à ce qu’il est véritablement : un infini et onc un mystère. </w:t>
      </w:r>
    </w:p>
    <w:p w14:paraId="48BDAD06" w14:textId="77777777" w:rsidR="00D64E68" w:rsidRDefault="00DF7EE8" w:rsidP="00D64E68">
      <w:pPr>
        <w:spacing w:after="0" w:line="240" w:lineRule="auto"/>
        <w:jc w:val="both"/>
        <w:rPr>
          <w:rFonts w:ascii="Book Antiqua" w:hAnsi="Book Antiqua"/>
          <w:i/>
          <w:sz w:val="24"/>
          <w:szCs w:val="24"/>
        </w:rPr>
      </w:pPr>
      <w:r>
        <w:rPr>
          <w:rFonts w:ascii="Book Antiqua" w:hAnsi="Book Antiqua"/>
          <w:i/>
          <w:sz w:val="24"/>
          <w:szCs w:val="24"/>
        </w:rPr>
        <w:t>On se souvient que Victor Hugo a élevé la poésie à une incomparable dignité</w:t>
      </w:r>
      <w:r w:rsidR="00CC5904">
        <w:rPr>
          <w:rFonts w:ascii="Book Antiqua" w:hAnsi="Book Antiqua"/>
          <w:i/>
          <w:sz w:val="24"/>
          <w:szCs w:val="24"/>
        </w:rPr>
        <w:t>, à une dimension sacerdotale.</w:t>
      </w:r>
      <w:r w:rsidR="00F931E4">
        <w:rPr>
          <w:rFonts w:ascii="Book Antiqua" w:hAnsi="Book Antiqua"/>
          <w:i/>
          <w:sz w:val="24"/>
          <w:szCs w:val="24"/>
        </w:rPr>
        <w:t xml:space="preserve"> Il le dit en vers dans </w:t>
      </w:r>
      <w:r w:rsidR="00F931E4" w:rsidRPr="00F931E4">
        <w:rPr>
          <w:rFonts w:ascii="Book Antiqua" w:hAnsi="Book Antiqua"/>
          <w:i/>
          <w:sz w:val="24"/>
          <w:szCs w:val="24"/>
          <w:u w:val="single"/>
        </w:rPr>
        <w:t>les Mages</w:t>
      </w:r>
      <w:r w:rsidR="00734618">
        <w:rPr>
          <w:rFonts w:ascii="Book Antiqua" w:hAnsi="Book Antiqua"/>
          <w:i/>
          <w:sz w:val="24"/>
          <w:szCs w:val="24"/>
        </w:rPr>
        <w:t>, ici il le dit en prose</w:t>
      </w:r>
      <w:r w:rsidR="00F931E4">
        <w:rPr>
          <w:rFonts w:ascii="Book Antiqua" w:hAnsi="Book Antiqua"/>
          <w:i/>
          <w:sz w:val="24"/>
          <w:szCs w:val="24"/>
        </w:rPr>
        <w:t>.</w:t>
      </w:r>
    </w:p>
    <w:p w14:paraId="5C55DE4D" w14:textId="1964BBE4" w:rsidR="006B5FA1" w:rsidRDefault="006B5FA1" w:rsidP="00D64E68">
      <w:pPr>
        <w:spacing w:after="0" w:line="240" w:lineRule="auto"/>
        <w:ind w:right="2154"/>
        <w:jc w:val="both"/>
        <w:rPr>
          <w:rFonts w:ascii="Bodoni 72 Oldstyle Book" w:hAnsi="Bodoni 72 Oldstyle Book" w:cs="Times New Roman"/>
          <w:sz w:val="24"/>
          <w:szCs w:val="24"/>
        </w:rPr>
      </w:pPr>
    </w:p>
    <w:p w14:paraId="653E12A7" w14:textId="77777777" w:rsidR="006B5FA1" w:rsidRDefault="006B5FA1" w:rsidP="00D64E68">
      <w:pPr>
        <w:spacing w:after="0" w:line="240" w:lineRule="auto"/>
        <w:ind w:right="2154"/>
        <w:jc w:val="both"/>
        <w:rPr>
          <w:rFonts w:ascii="Bodoni 72 Oldstyle Book" w:hAnsi="Bodoni 72 Oldstyle Book" w:cs="Times New Roman"/>
          <w:sz w:val="24"/>
          <w:szCs w:val="24"/>
        </w:rPr>
      </w:pPr>
    </w:p>
    <w:p w14:paraId="3E9D740E" w14:textId="2FA3AD07" w:rsidR="00ED4001" w:rsidRPr="00D64E68" w:rsidRDefault="00ED4001" w:rsidP="00D64E68">
      <w:pPr>
        <w:spacing w:after="0" w:line="240" w:lineRule="auto"/>
        <w:ind w:right="2154"/>
        <w:jc w:val="both"/>
        <w:rPr>
          <w:rFonts w:ascii="Book Antiqua" w:hAnsi="Book Antiqua"/>
          <w:i/>
          <w:sz w:val="24"/>
          <w:szCs w:val="24"/>
        </w:rPr>
      </w:pPr>
      <w:r w:rsidRPr="00734618">
        <w:rPr>
          <w:rFonts w:ascii="Bodoni 72 Oldstyle Book" w:hAnsi="Bodoni 72 Oldstyle Book" w:cs="Times New Roman"/>
          <w:sz w:val="24"/>
          <w:szCs w:val="24"/>
        </w:rPr>
        <w:t xml:space="preserve">René Descartes </w:t>
      </w:r>
    </w:p>
    <w:p w14:paraId="7CA8A15F" w14:textId="77777777" w:rsidR="00734618" w:rsidRDefault="00734618" w:rsidP="00734618">
      <w:pPr>
        <w:widowControl w:val="0"/>
        <w:autoSpaceDE w:val="0"/>
        <w:autoSpaceDN w:val="0"/>
        <w:adjustRightInd w:val="0"/>
        <w:spacing w:after="0" w:line="280" w:lineRule="atLeast"/>
        <w:jc w:val="both"/>
        <w:rPr>
          <w:rFonts w:ascii="Bodoni 72 Oldstyle Book" w:hAnsi="Bodoni 72 Oldstyle Book" w:cs="Times New Roman"/>
          <w:sz w:val="24"/>
          <w:szCs w:val="24"/>
        </w:rPr>
      </w:pPr>
    </w:p>
    <w:p w14:paraId="047B5971" w14:textId="3FB2FCFB" w:rsidR="00ED4001" w:rsidRPr="00734618" w:rsidRDefault="00473997" w:rsidP="00734618">
      <w:pPr>
        <w:widowControl w:val="0"/>
        <w:autoSpaceDE w:val="0"/>
        <w:autoSpaceDN w:val="0"/>
        <w:adjustRightInd w:val="0"/>
        <w:spacing w:after="0" w:line="280" w:lineRule="atLeast"/>
        <w:jc w:val="both"/>
        <w:rPr>
          <w:rFonts w:ascii="Bodoni 72 Oldstyle Book" w:hAnsi="Bodoni 72 Oldstyle Book" w:cs="Times New Roman"/>
          <w:sz w:val="24"/>
          <w:szCs w:val="24"/>
        </w:rPr>
      </w:pPr>
      <w:r>
        <w:rPr>
          <w:rFonts w:ascii="Bodoni 72 Oldstyle Book" w:hAnsi="Bodoni 72 Oldstyle Book" w:cs="Times New Roman"/>
          <w:noProof/>
          <w:sz w:val="24"/>
          <w:szCs w:val="24"/>
          <w:lang w:eastAsia="fr-FR"/>
        </w:rPr>
        <w:drawing>
          <wp:anchor distT="0" distB="0" distL="114300" distR="114300" simplePos="0" relativeHeight="251666432" behindDoc="0" locked="0" layoutInCell="1" allowOverlap="1" wp14:anchorId="32D7A299" wp14:editId="61FF769B">
            <wp:simplePos x="0" y="0"/>
            <wp:positionH relativeFrom="column">
              <wp:posOffset>5294630</wp:posOffset>
            </wp:positionH>
            <wp:positionV relativeFrom="paragraph">
              <wp:posOffset>810895</wp:posOffset>
            </wp:positionV>
            <wp:extent cx="1381760" cy="1990725"/>
            <wp:effectExtent l="0" t="0" r="0" b="0"/>
            <wp:wrapSquare wrapText="bothSides"/>
            <wp:docPr id="6" name="Image 6" descr="Macintosh HD:private:var:folders:zs:f113pvx5547_zrjyr8tc049m0000gn:T:TemporaryItems:F103-giacometti-homme-qui-chavir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zs:f113pvx5547_zrjyr8tc049m0000gn:T:TemporaryItems:F103-giacometti-homme-qui-chavire-a-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76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01" w:rsidRPr="00734618">
        <w:rPr>
          <w:rFonts w:ascii="Bodoni 72 Oldstyle Book" w:hAnsi="Bodoni 72 Oldstyle Book" w:cs="Times New Roman"/>
          <w:sz w:val="24"/>
          <w:szCs w:val="24"/>
        </w:rPr>
        <w:t xml:space="preserve">On voit </w:t>
      </w:r>
      <w:r w:rsidR="00ED4001" w:rsidRPr="00734618">
        <w:rPr>
          <w:rFonts w:ascii="Bodoni 72 Oldstyle Book" w:hAnsi="Bodoni 72 Oldstyle Book" w:cs="Times New Roman"/>
          <w:color w:val="FF0000"/>
          <w:sz w:val="24"/>
          <w:szCs w:val="24"/>
        </w:rPr>
        <w:t xml:space="preserve">clairement </w:t>
      </w:r>
      <w:r w:rsidR="00ED4001" w:rsidRPr="00734618">
        <w:rPr>
          <w:rFonts w:ascii="Bodoni 72 Oldstyle Book" w:hAnsi="Bodoni 72 Oldstyle Book" w:cs="Times New Roman"/>
          <w:sz w:val="24"/>
          <w:szCs w:val="24"/>
        </w:rPr>
        <w:t xml:space="preserve">pourquoi l’arithmétique et la géométrie sont beaucoup plus </w:t>
      </w:r>
      <w:r w:rsidR="00ED4001" w:rsidRPr="00734618">
        <w:rPr>
          <w:rFonts w:ascii="Bodoni 72 Oldstyle Book" w:hAnsi="Bodoni 72 Oldstyle Book" w:cs="Times New Roman"/>
          <w:color w:val="FF0000"/>
          <w:sz w:val="24"/>
          <w:szCs w:val="24"/>
        </w:rPr>
        <w:t>certaines</w:t>
      </w:r>
      <w:r w:rsidR="00ED4001" w:rsidRPr="00734618">
        <w:rPr>
          <w:rFonts w:ascii="Bodoni 72 Oldstyle Book" w:hAnsi="Bodoni 72 Oldstyle Book" w:cs="Times New Roman"/>
          <w:sz w:val="24"/>
          <w:szCs w:val="24"/>
        </w:rPr>
        <w:t xml:space="preserve"> que les autres sciences : c’est que seules elles traitent d’un objet assez pur et simple pour n’admettre absolument rien que l’expérience ait rendu incertain, et qu’elles consistent tout entières en une suite de conséquences déduites par raisonnement.</w:t>
      </w:r>
      <w:r w:rsidR="00734618" w:rsidRPr="00734618">
        <w:rPr>
          <w:rStyle w:val="Marquedannotation"/>
          <w:rFonts w:ascii="Bodoni 72 Oldstyle Book" w:hAnsi="Bodoni 72 Oldstyle Book"/>
          <w:sz w:val="24"/>
          <w:szCs w:val="24"/>
        </w:rPr>
        <w:t xml:space="preserve"> Elle</w:t>
      </w:r>
      <w:r w:rsidR="00ED4001" w:rsidRPr="00734618">
        <w:rPr>
          <w:rFonts w:ascii="Bodoni 72 Oldstyle Book" w:hAnsi="Bodoni 72 Oldstyle Book" w:cs="Times New Roman"/>
          <w:sz w:val="24"/>
          <w:szCs w:val="24"/>
        </w:rPr>
        <w:t>s sont</w:t>
      </w:r>
      <w:r w:rsidR="00ED4001" w:rsidRPr="00734618">
        <w:rPr>
          <w:rFonts w:ascii="Bodoni 72 Oldstyle Book" w:hAnsi="Bodoni 72 Oldstyle Book" w:cs="Times New Roman"/>
          <w:color w:val="548DD4" w:themeColor="text2" w:themeTint="99"/>
          <w:sz w:val="24"/>
          <w:szCs w:val="24"/>
        </w:rPr>
        <w:t xml:space="preserve"> donc</w:t>
      </w:r>
      <w:r w:rsidR="00ED4001" w:rsidRPr="00734618">
        <w:rPr>
          <w:rFonts w:ascii="Bodoni 72 Oldstyle Book" w:hAnsi="Bodoni 72 Oldstyle Book" w:cs="Times New Roman"/>
          <w:sz w:val="24"/>
          <w:szCs w:val="24"/>
        </w:rPr>
        <w:t xml:space="preserve"> les plus faciles et les plus </w:t>
      </w:r>
      <w:r w:rsidR="00ED4001" w:rsidRPr="00734618">
        <w:rPr>
          <w:rFonts w:ascii="Bodoni 72 Oldstyle Book" w:hAnsi="Bodoni 72 Oldstyle Book" w:cs="Times New Roman"/>
          <w:color w:val="FF0000"/>
          <w:sz w:val="24"/>
          <w:szCs w:val="24"/>
        </w:rPr>
        <w:t xml:space="preserve">claires </w:t>
      </w:r>
      <w:r w:rsidR="00ED4001" w:rsidRPr="00734618">
        <w:rPr>
          <w:rFonts w:ascii="Bodoni 72 Oldstyle Book" w:hAnsi="Bodoni 72 Oldstyle Book" w:cs="Times New Roman"/>
          <w:sz w:val="24"/>
          <w:szCs w:val="24"/>
        </w:rPr>
        <w:t xml:space="preserve">de toutes, et leur objet est tel que nous le désirons, puisque, </w:t>
      </w:r>
      <w:r w:rsidR="00ED4001" w:rsidRPr="00734618">
        <w:rPr>
          <w:rFonts w:ascii="Bodoni 72 Oldstyle Book" w:hAnsi="Bodoni 72 Oldstyle Book" w:cs="Times New Roman"/>
          <w:color w:val="76923C" w:themeColor="accent3" w:themeShade="BF"/>
          <w:sz w:val="24"/>
          <w:szCs w:val="24"/>
        </w:rPr>
        <w:t>sauf par inattentio</w:t>
      </w:r>
      <w:r w:rsidR="00734618" w:rsidRPr="00734618">
        <w:rPr>
          <w:rFonts w:ascii="Bodoni 72 Oldstyle Book" w:hAnsi="Bodoni 72 Oldstyle Book" w:cs="Times New Roman"/>
          <w:color w:val="76923C" w:themeColor="accent3" w:themeShade="BF"/>
          <w:sz w:val="24"/>
          <w:szCs w:val="24"/>
        </w:rPr>
        <w:t xml:space="preserve">n </w:t>
      </w:r>
      <w:r w:rsidR="00ED4001" w:rsidRPr="00734618">
        <w:rPr>
          <w:rFonts w:ascii="Bodoni 72 Oldstyle Book" w:hAnsi="Bodoni 72 Oldstyle Book" w:cs="Times New Roman"/>
          <w:sz w:val="24"/>
          <w:szCs w:val="24"/>
        </w:rPr>
        <w:t xml:space="preserve">il semble impossible à l’homme d’y commettre </w:t>
      </w:r>
      <w:r w:rsidR="00734618" w:rsidRPr="00734618">
        <w:rPr>
          <w:rFonts w:ascii="Bodoni 72 Oldstyle Book" w:hAnsi="Bodoni 72 Oldstyle Book" w:cs="Times New Roman"/>
          <w:sz w:val="24"/>
          <w:szCs w:val="24"/>
        </w:rPr>
        <w:t>des erreurs. E</w:t>
      </w:r>
      <w:r w:rsidR="00ED4001" w:rsidRPr="00734618">
        <w:rPr>
          <w:rFonts w:ascii="Bodoni 72 Oldstyle Book" w:hAnsi="Bodoni 72 Oldstyle Book" w:cs="Times New Roman"/>
          <w:color w:val="548DD4" w:themeColor="text2" w:themeTint="99"/>
          <w:sz w:val="24"/>
          <w:szCs w:val="24"/>
        </w:rPr>
        <w:t>t cependant</w:t>
      </w:r>
      <w:r w:rsidR="00ED4001" w:rsidRPr="00734618">
        <w:rPr>
          <w:rFonts w:ascii="Bodoni 72 Oldstyle Book" w:hAnsi="Bodoni 72 Oldstyle Book" w:cs="Times New Roman"/>
          <w:sz w:val="24"/>
          <w:szCs w:val="24"/>
        </w:rPr>
        <w:t xml:space="preserve"> il ne faut pas s’étonner si spontanément que beaucoup d’esprits s’appliquent plutôt à d’autres études ou à la philosophie : cela vient, en effet, de ce que chacun se donne plus hardiment la liberté d’affirmer des choses par divination dans une question obscure que dans une question évidente, et qu’il est bien plus facile de faire des conjectures sur une question quelconque que de parvenir à la vérité même sur une question, si facile qu’elle soit. </w:t>
      </w:r>
    </w:p>
    <w:p w14:paraId="0B22EACB" w14:textId="6CAA20B4" w:rsidR="00ED4001" w:rsidRPr="00734618" w:rsidRDefault="008E7DAC" w:rsidP="00734618">
      <w:pPr>
        <w:widowControl w:val="0"/>
        <w:autoSpaceDE w:val="0"/>
        <w:autoSpaceDN w:val="0"/>
        <w:adjustRightInd w:val="0"/>
        <w:spacing w:after="0" w:line="280" w:lineRule="atLeast"/>
        <w:jc w:val="both"/>
        <w:rPr>
          <w:rFonts w:ascii="Bodoni 72 Oldstyle Book" w:hAnsi="Bodoni 72 Oldstyle Book" w:cs="Times New Roman"/>
          <w:sz w:val="24"/>
          <w:szCs w:val="24"/>
        </w:rPr>
      </w:pPr>
      <w:r>
        <w:rPr>
          <w:noProof/>
          <w:lang w:eastAsia="fr-FR"/>
        </w:rPr>
        <mc:AlternateContent>
          <mc:Choice Requires="wps">
            <w:drawing>
              <wp:anchor distT="0" distB="0" distL="114300" distR="114300" simplePos="0" relativeHeight="251668480" behindDoc="0" locked="0" layoutInCell="1" allowOverlap="1" wp14:anchorId="06503232" wp14:editId="24B91D6A">
                <wp:simplePos x="0" y="0"/>
                <wp:positionH relativeFrom="column">
                  <wp:posOffset>4997450</wp:posOffset>
                </wp:positionH>
                <wp:positionV relativeFrom="paragraph">
                  <wp:posOffset>308610</wp:posOffset>
                </wp:positionV>
                <wp:extent cx="1784350" cy="494665"/>
                <wp:effectExtent l="4445" t="0" r="1905" b="254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263BB" w14:textId="22BE1017" w:rsidR="00AF093F" w:rsidRPr="00473997" w:rsidRDefault="00AF093F" w:rsidP="00473997">
                            <w:pPr>
                              <w:pStyle w:val="Lgende"/>
                              <w:rPr>
                                <w:rFonts w:ascii="Bell MT" w:eastAsiaTheme="minorHAnsi" w:hAnsi="Bell MT" w:cs="Times New Roman"/>
                                <w:b w:val="0"/>
                                <w:noProof/>
                                <w:color w:val="auto"/>
                                <w:sz w:val="22"/>
                                <w:szCs w:val="22"/>
                                <w:lang w:eastAsia="fr-FR"/>
                              </w:rPr>
                            </w:pPr>
                            <w:r w:rsidRPr="00473997">
                              <w:rPr>
                                <w:rFonts w:ascii="Bell MT" w:hAnsi="Bell MT"/>
                                <w:b w:val="0"/>
                                <w:color w:val="auto"/>
                                <w:sz w:val="22"/>
                                <w:szCs w:val="22"/>
                              </w:rPr>
                              <w:t>L’homme qui chavire, Giacometti</w:t>
                            </w:r>
                            <w:r>
                              <w:rPr>
                                <w:rFonts w:ascii="Bell MT" w:hAnsi="Bell MT"/>
                                <w:b w:val="0"/>
                                <w:color w:val="auto"/>
                                <w:sz w:val="22"/>
                                <w:szCs w:val="22"/>
                              </w:rPr>
                              <w:t xml:space="preserve"> (1901-1966)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3.5pt;margin-top:24.3pt;width:140.5pt;height:3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rU68CAACw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" filled="f" stroked="f">
                <v:textbox inset="0,0,0,0">
                  <w:txbxContent>
                    <w:p w14:paraId="4DA263BB" w14:textId="22BE1017" w:rsidR="00AF093F" w:rsidRPr="00473997" w:rsidRDefault="00AF093F" w:rsidP="00473997">
                      <w:pPr>
                        <w:pStyle w:val="Lgende"/>
                        <w:rPr>
                          <w:rFonts w:ascii="Bell MT" w:eastAsiaTheme="minorHAnsi" w:hAnsi="Bell MT" w:cs="Times New Roman"/>
                          <w:b w:val="0"/>
                          <w:noProof/>
                          <w:color w:val="auto"/>
                          <w:sz w:val="22"/>
                          <w:szCs w:val="22"/>
                          <w:lang w:eastAsia="fr-FR"/>
                        </w:rPr>
                      </w:pPr>
                      <w:r w:rsidRPr="00473997">
                        <w:rPr>
                          <w:rFonts w:ascii="Bell MT" w:hAnsi="Bell MT"/>
                          <w:b w:val="0"/>
                          <w:color w:val="auto"/>
                          <w:sz w:val="22"/>
                          <w:szCs w:val="22"/>
                        </w:rPr>
                        <w:t>L’homme qui chavire, Giacometti</w:t>
                      </w:r>
                      <w:r>
                        <w:rPr>
                          <w:rFonts w:ascii="Bell MT" w:hAnsi="Bell MT"/>
                          <w:b w:val="0"/>
                          <w:color w:val="auto"/>
                          <w:sz w:val="22"/>
                          <w:szCs w:val="22"/>
                        </w:rPr>
                        <w:t xml:space="preserve"> (1901-1966)</w:t>
                      </w:r>
                    </w:p>
                  </w:txbxContent>
                </v:textbox>
                <w10:wrap type="square"/>
              </v:shape>
            </w:pict>
          </mc:Fallback>
        </mc:AlternateContent>
      </w:r>
      <w:r w:rsidR="00ED4001" w:rsidRPr="00734618">
        <w:rPr>
          <w:rFonts w:ascii="Bodoni 72 Oldstyle Book" w:hAnsi="Bodoni 72 Oldstyle Book" w:cs="Times New Roman"/>
          <w:color w:val="548DD4" w:themeColor="text2" w:themeTint="99"/>
          <w:sz w:val="24"/>
          <w:szCs w:val="24"/>
        </w:rPr>
        <w:t>De tout cela on doit donc conclure,</w:t>
      </w:r>
      <w:r w:rsidR="00ED4001" w:rsidRPr="00734618">
        <w:rPr>
          <w:rFonts w:ascii="Bodoni 72 Oldstyle Book" w:hAnsi="Bodoni 72 Oldstyle Book" w:cs="Times New Roman"/>
          <w:sz w:val="24"/>
          <w:szCs w:val="24"/>
        </w:rPr>
        <w:t xml:space="preserve"> non pas, en vérité, qu’il ne faut apprendre que l’arithmétique et la géométrie, mais seulement que ceux qui cherchent le droit chemin de la vérité ne doivent s’occuper d’aucuns objets, dont ils ne puissent avoir une </w:t>
      </w:r>
      <w:r w:rsidR="00ED4001" w:rsidRPr="00734618">
        <w:rPr>
          <w:rFonts w:ascii="Bodoni 72 Oldstyle Book" w:hAnsi="Bodoni 72 Oldstyle Book" w:cs="Times New Roman"/>
          <w:color w:val="FF0000"/>
          <w:sz w:val="24"/>
          <w:szCs w:val="24"/>
        </w:rPr>
        <w:t>certitude</w:t>
      </w:r>
      <w:r w:rsidR="00ED4001" w:rsidRPr="00734618">
        <w:rPr>
          <w:rFonts w:ascii="Bodoni 72 Oldstyle Book" w:hAnsi="Bodoni 72 Oldstyle Book" w:cs="Times New Roman"/>
          <w:sz w:val="24"/>
          <w:szCs w:val="24"/>
        </w:rPr>
        <w:t xml:space="preserve"> égale à celles des démonstrations de l’arithmétique et de la géométrie. </w:t>
      </w:r>
    </w:p>
    <w:p w14:paraId="2E77FDCA" w14:textId="77777777" w:rsidR="00F931E4" w:rsidRDefault="00F931E4" w:rsidP="00636028">
      <w:pPr>
        <w:spacing w:after="0" w:line="240" w:lineRule="auto"/>
        <w:jc w:val="both"/>
        <w:rPr>
          <w:rFonts w:ascii="Book Antiqua" w:hAnsi="Book Antiqua"/>
          <w:i/>
          <w:sz w:val="24"/>
          <w:szCs w:val="24"/>
        </w:rPr>
      </w:pPr>
    </w:p>
    <w:p w14:paraId="0182A188" w14:textId="77777777" w:rsidR="00AA6E0F" w:rsidRDefault="00AA6E0F" w:rsidP="00636028">
      <w:pPr>
        <w:spacing w:after="0" w:line="240" w:lineRule="auto"/>
        <w:jc w:val="both"/>
        <w:rPr>
          <w:rFonts w:ascii="Book Antiqua" w:hAnsi="Book Antiqua"/>
          <w:i/>
          <w:sz w:val="24"/>
          <w:szCs w:val="24"/>
        </w:rPr>
      </w:pPr>
    </w:p>
    <w:p w14:paraId="0B7B8FCA" w14:textId="467867E2" w:rsidR="00AA6E0F" w:rsidRDefault="00AA6E0F" w:rsidP="00636028">
      <w:pPr>
        <w:spacing w:after="0" w:line="240" w:lineRule="auto"/>
        <w:jc w:val="both"/>
        <w:rPr>
          <w:rFonts w:ascii="Book Antiqua" w:hAnsi="Book Antiqua"/>
          <w:i/>
          <w:sz w:val="24"/>
          <w:szCs w:val="24"/>
        </w:rPr>
      </w:pPr>
      <w:r>
        <w:rPr>
          <w:rFonts w:ascii="Book Antiqua" w:hAnsi="Book Antiqua"/>
          <w:i/>
          <w:sz w:val="24"/>
          <w:szCs w:val="24"/>
        </w:rPr>
        <w:t>SUJETS DE DISSERTATION</w:t>
      </w:r>
    </w:p>
    <w:p w14:paraId="1E47E066" w14:textId="77777777" w:rsidR="00AA6E0F" w:rsidRDefault="00AA6E0F" w:rsidP="00636028">
      <w:pPr>
        <w:spacing w:after="0" w:line="240" w:lineRule="auto"/>
        <w:jc w:val="both"/>
        <w:rPr>
          <w:rFonts w:ascii="Book Antiqua" w:hAnsi="Book Antiqua"/>
          <w:i/>
          <w:sz w:val="24"/>
          <w:szCs w:val="24"/>
        </w:rPr>
      </w:pPr>
    </w:p>
    <w:p w14:paraId="14361B7D" w14:textId="54C93C6A" w:rsidR="00AA6E0F" w:rsidRDefault="004E5F66" w:rsidP="00636028">
      <w:pPr>
        <w:spacing w:after="0" w:line="240" w:lineRule="auto"/>
        <w:jc w:val="both"/>
        <w:rPr>
          <w:rFonts w:ascii="Book Antiqua" w:hAnsi="Book Antiqua"/>
          <w:i/>
          <w:sz w:val="24"/>
          <w:szCs w:val="24"/>
        </w:rPr>
      </w:pPr>
      <w:r>
        <w:rPr>
          <w:rFonts w:ascii="Book Antiqua" w:hAnsi="Book Antiqua"/>
          <w:i/>
          <w:sz w:val="24"/>
          <w:szCs w:val="24"/>
        </w:rPr>
        <w:t>L’homme peut-il être un « objet »</w:t>
      </w:r>
      <w:r w:rsidR="00AA6E0F">
        <w:rPr>
          <w:rFonts w:ascii="Book Antiqua" w:hAnsi="Book Antiqua"/>
          <w:i/>
          <w:sz w:val="24"/>
          <w:szCs w:val="24"/>
        </w:rPr>
        <w:t xml:space="preserve"> de la philosophie ?</w:t>
      </w:r>
      <w:bookmarkStart w:id="2" w:name="_GoBack"/>
      <w:bookmarkEnd w:id="2"/>
    </w:p>
    <w:p w14:paraId="5D3DC12A" w14:textId="47874DC6" w:rsidR="00AA6E0F" w:rsidRDefault="00AA6E0F" w:rsidP="00636028">
      <w:pPr>
        <w:spacing w:after="0" w:line="240" w:lineRule="auto"/>
        <w:jc w:val="both"/>
        <w:rPr>
          <w:rFonts w:ascii="Book Antiqua" w:hAnsi="Book Antiqua"/>
          <w:i/>
          <w:sz w:val="24"/>
          <w:szCs w:val="24"/>
        </w:rPr>
      </w:pPr>
      <w:r>
        <w:rPr>
          <w:rFonts w:ascii="Book Antiqua" w:hAnsi="Book Antiqua"/>
          <w:i/>
          <w:sz w:val="24"/>
          <w:szCs w:val="24"/>
        </w:rPr>
        <w:t>La religion peut-elle être un objet philosophique ?</w:t>
      </w:r>
    </w:p>
    <w:p w14:paraId="2CBF7EC5" w14:textId="1DF71B6F" w:rsidR="00AA6E0F" w:rsidRDefault="00AA6E0F" w:rsidP="00636028">
      <w:pPr>
        <w:spacing w:after="0" w:line="240" w:lineRule="auto"/>
        <w:jc w:val="both"/>
        <w:rPr>
          <w:rFonts w:ascii="Book Antiqua" w:hAnsi="Book Antiqua"/>
          <w:i/>
          <w:sz w:val="24"/>
          <w:szCs w:val="24"/>
        </w:rPr>
      </w:pPr>
      <w:r>
        <w:rPr>
          <w:rFonts w:ascii="Book Antiqua" w:hAnsi="Book Antiqua"/>
          <w:i/>
          <w:sz w:val="24"/>
          <w:szCs w:val="24"/>
        </w:rPr>
        <w:t>L’infini est-il ce qui caractérise l’homme ?</w:t>
      </w:r>
    </w:p>
    <w:p w14:paraId="2ED6EE73" w14:textId="25ADD491" w:rsidR="009D51F3" w:rsidRPr="00EF79BB" w:rsidRDefault="009D51F3" w:rsidP="00636028">
      <w:pPr>
        <w:spacing w:after="0" w:line="240" w:lineRule="auto"/>
        <w:jc w:val="both"/>
        <w:rPr>
          <w:rFonts w:ascii="Book Antiqua" w:hAnsi="Book Antiqua"/>
          <w:i/>
          <w:sz w:val="24"/>
          <w:szCs w:val="24"/>
        </w:rPr>
      </w:pPr>
      <w:r>
        <w:rPr>
          <w:rFonts w:ascii="Book Antiqua" w:hAnsi="Book Antiqua"/>
          <w:i/>
          <w:sz w:val="24"/>
          <w:szCs w:val="24"/>
        </w:rPr>
        <w:t>Y a t-il des conditions à la pensée ?</w:t>
      </w:r>
    </w:p>
    <w:sectPr w:rsidR="009D51F3" w:rsidRPr="00EF79BB" w:rsidSect="006B5FA1">
      <w:footerReference w:type="even" r:id="rId12"/>
      <w:footerReference w:type="default" r:id="rId13"/>
      <w:pgSz w:w="11906" w:h="16838" w:code="9"/>
      <w:pgMar w:top="680" w:right="4109" w:bottom="737" w:left="107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on Duvauchel" w:date="2018-11-02T10:55:00Z" w:initials="MD">
    <w:p w14:paraId="43BABDB0" w14:textId="77777777" w:rsidR="00AF093F" w:rsidRPr="004279E1" w:rsidRDefault="00AF093F">
      <w:pPr>
        <w:pStyle w:val="Commentaire"/>
        <w:rPr>
          <w:rFonts w:ascii="Bodoni 72 Oldstyle Book" w:hAnsi="Bodoni 72 Oldstyle Book"/>
        </w:rPr>
      </w:pPr>
      <w:r>
        <w:rPr>
          <w:rStyle w:val="Marquedannotation"/>
        </w:rPr>
        <w:annotationRef/>
      </w:r>
      <w:r w:rsidRPr="004279E1">
        <w:rPr>
          <w:rFonts w:ascii="Bodoni 72 Oldstyle Book" w:hAnsi="Bodoni 72 Oldstyle Book"/>
        </w:rPr>
        <w:t xml:space="preserve">Rousseau a nommé la conscience « instinct divin ». </w:t>
      </w:r>
    </w:p>
    <w:p w14:paraId="1EC54734" w14:textId="2CD56D80" w:rsidR="00AF093F" w:rsidRDefault="00AF093F">
      <w:pPr>
        <w:pStyle w:val="Commentaire"/>
      </w:pPr>
      <w:r w:rsidRPr="004279E1">
        <w:rPr>
          <w:rFonts w:ascii="Bodoni 72 Oldstyle Book" w:hAnsi="Bodoni 72 Oldstyle Book"/>
        </w:rPr>
        <w:t>Augustin appelait la raison lampe de la conscience.  Hugo voit dans la conscience d’abord la conscience de l’infinité de l’âme, il le conçoit comme un sentiment océanique.  C’est une expérience presque mystique.</w:t>
      </w:r>
    </w:p>
  </w:comment>
  <w:comment w:id="1" w:author="Marion Duvauchel" w:date="2018-11-02T10:56:00Z" w:initials="MD">
    <w:p w14:paraId="0F6DF747" w14:textId="0204F206" w:rsidR="00AF093F" w:rsidRPr="00D64E68" w:rsidRDefault="00AF093F">
      <w:pPr>
        <w:pStyle w:val="Commentaire"/>
        <w:rPr>
          <w:rFonts w:ascii="Bodoni 72 Oldstyle Book" w:hAnsi="Bodoni 72 Oldstyle Book"/>
        </w:rPr>
      </w:pPr>
      <w:r>
        <w:rPr>
          <w:rStyle w:val="Marquedannotation"/>
        </w:rPr>
        <w:annotationRef/>
      </w:r>
      <w:r w:rsidRPr="00D64E68">
        <w:rPr>
          <w:rFonts w:ascii="Bodoni 72 Oldstyle Book" w:hAnsi="Bodoni 72 Oldstyle Book"/>
        </w:rPr>
        <w:t>Ce que la tradition Scolastique a appelé les Transcendantaux.</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A713E" w14:textId="77777777" w:rsidR="00AF093F" w:rsidRDefault="00AF093F" w:rsidP="00AF093F">
      <w:pPr>
        <w:spacing w:after="0" w:line="240" w:lineRule="auto"/>
      </w:pPr>
      <w:r>
        <w:separator/>
      </w:r>
    </w:p>
  </w:endnote>
  <w:endnote w:type="continuationSeparator" w:id="0">
    <w:p w14:paraId="4E8B2821" w14:textId="77777777" w:rsidR="00AF093F" w:rsidRDefault="00AF093F" w:rsidP="00AF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Bell MT">
    <w:panose1 w:val="02020503060305020303"/>
    <w:charset w:val="00"/>
    <w:family w:val="auto"/>
    <w:pitch w:val="variable"/>
    <w:sig w:usb0="00000003" w:usb1="00000000" w:usb2="00000000" w:usb3="00000000" w:csb0="00000001" w:csb1="00000000"/>
  </w:font>
  <w:font w:name="Bodoni 72 Oldstyle Book">
    <w:panose1 w:val="000004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9C35" w14:textId="77777777" w:rsidR="00045EB0" w:rsidRDefault="00045EB0" w:rsidP="00C50E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2632"/>
      <w:gridCol w:w="1672"/>
      <w:gridCol w:w="2632"/>
    </w:tblGrid>
    <w:tr w:rsidR="00AF093F" w14:paraId="0343A6DD" w14:textId="77777777" w:rsidTr="00AF093F">
      <w:trPr>
        <w:trHeight w:val="151"/>
      </w:trPr>
      <w:tc>
        <w:tcPr>
          <w:tcW w:w="2250" w:type="pct"/>
          <w:tcBorders>
            <w:top w:val="nil"/>
            <w:left w:val="nil"/>
            <w:bottom w:val="single" w:sz="4" w:space="0" w:color="4F81BD" w:themeColor="accent1"/>
            <w:right w:val="nil"/>
          </w:tcBorders>
        </w:tcPr>
        <w:p w14:paraId="09396032" w14:textId="77777777" w:rsidR="00AF093F" w:rsidRDefault="00AF093F" w:rsidP="00045EB0">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92C117D" w14:textId="77777777" w:rsidR="00AF093F" w:rsidRDefault="00AF093F">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4E2A2DB846A46409AB1AF9DAA1379A8"/>
              </w:placeholder>
              <w:temporary/>
              <w:showingPlcHdr/>
            </w:sdtPr>
            <w:sdtContent>
              <w:r>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2AA7D283" w14:textId="77777777" w:rsidR="00AF093F" w:rsidRDefault="00AF093F">
          <w:pPr>
            <w:pStyle w:val="En-tte"/>
            <w:spacing w:line="276" w:lineRule="auto"/>
            <w:rPr>
              <w:rFonts w:asciiTheme="majorHAnsi" w:eastAsiaTheme="majorEastAsia" w:hAnsiTheme="majorHAnsi" w:cstheme="majorBidi"/>
              <w:b/>
              <w:bCs/>
              <w:color w:val="4F81BD" w:themeColor="accent1"/>
            </w:rPr>
          </w:pPr>
        </w:p>
      </w:tc>
    </w:tr>
    <w:tr w:rsidR="00AF093F" w14:paraId="36F2F940" w14:textId="77777777" w:rsidTr="00AF093F">
      <w:trPr>
        <w:trHeight w:val="150"/>
      </w:trPr>
      <w:tc>
        <w:tcPr>
          <w:tcW w:w="2250" w:type="pct"/>
          <w:tcBorders>
            <w:top w:val="single" w:sz="4" w:space="0" w:color="4F81BD" w:themeColor="accent1"/>
            <w:left w:val="nil"/>
            <w:bottom w:val="nil"/>
            <w:right w:val="nil"/>
          </w:tcBorders>
        </w:tcPr>
        <w:p w14:paraId="55651366" w14:textId="77777777" w:rsidR="00AF093F" w:rsidRDefault="00AF093F">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1A602DB" w14:textId="77777777" w:rsidR="00AF093F" w:rsidRDefault="00AF093F">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8C84B05" w14:textId="77777777" w:rsidR="00AF093F" w:rsidRDefault="00AF093F">
          <w:pPr>
            <w:pStyle w:val="En-tte"/>
            <w:spacing w:line="276" w:lineRule="auto"/>
            <w:rPr>
              <w:rFonts w:asciiTheme="majorHAnsi" w:eastAsiaTheme="majorEastAsia" w:hAnsiTheme="majorHAnsi" w:cstheme="majorBidi"/>
              <w:b/>
              <w:bCs/>
              <w:color w:val="4F81BD" w:themeColor="accent1"/>
            </w:rPr>
          </w:pPr>
        </w:p>
      </w:tc>
    </w:tr>
  </w:tbl>
  <w:p w14:paraId="12319143" w14:textId="77777777" w:rsidR="00AF093F" w:rsidRDefault="00AF093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68A2" w14:textId="77777777" w:rsidR="00045EB0" w:rsidRDefault="00045EB0" w:rsidP="00C50E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1639"/>
      <w:gridCol w:w="3658"/>
      <w:gridCol w:w="1639"/>
    </w:tblGrid>
    <w:tr w:rsidR="00AF093F" w14:paraId="109737C3" w14:textId="77777777" w:rsidTr="00AF093F">
      <w:trPr>
        <w:trHeight w:val="151"/>
      </w:trPr>
      <w:tc>
        <w:tcPr>
          <w:tcW w:w="2250" w:type="pct"/>
          <w:tcBorders>
            <w:top w:val="nil"/>
            <w:left w:val="nil"/>
            <w:bottom w:val="single" w:sz="4" w:space="0" w:color="4F81BD" w:themeColor="accent1"/>
            <w:right w:val="nil"/>
          </w:tcBorders>
        </w:tcPr>
        <w:p w14:paraId="0B7B890A" w14:textId="77777777" w:rsidR="00AF093F" w:rsidRDefault="00AF093F" w:rsidP="00045EB0">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D44EF45" w14:textId="4DD8ECE7" w:rsidR="00AF093F" w:rsidRPr="00045EB0" w:rsidRDefault="00AF093F" w:rsidP="00AF093F">
          <w:pPr>
            <w:pStyle w:val="Sansinterligne"/>
            <w:spacing w:line="276" w:lineRule="auto"/>
            <w:rPr>
              <w:rFonts w:ascii="Bell MT" w:hAnsi="Bell MT"/>
              <w:sz w:val="20"/>
              <w:szCs w:val="20"/>
            </w:rPr>
          </w:pPr>
          <w:r w:rsidRPr="00045EB0">
            <w:rPr>
              <w:rFonts w:ascii="Bell MT" w:hAnsi="Bell MT"/>
              <w:sz w:val="20"/>
              <w:szCs w:val="20"/>
            </w:rPr>
            <w:t>Marion Duvauchel Alternativephilolettres</w:t>
          </w:r>
        </w:p>
      </w:tc>
      <w:tc>
        <w:tcPr>
          <w:tcW w:w="2250" w:type="pct"/>
          <w:tcBorders>
            <w:top w:val="nil"/>
            <w:left w:val="nil"/>
            <w:bottom w:val="single" w:sz="4" w:space="0" w:color="4F81BD" w:themeColor="accent1"/>
            <w:right w:val="nil"/>
          </w:tcBorders>
        </w:tcPr>
        <w:p w14:paraId="789BEB1A" w14:textId="77777777" w:rsidR="00AF093F" w:rsidRDefault="00AF093F">
          <w:pPr>
            <w:pStyle w:val="En-tte"/>
            <w:spacing w:line="276" w:lineRule="auto"/>
            <w:rPr>
              <w:rFonts w:asciiTheme="majorHAnsi" w:eastAsiaTheme="majorEastAsia" w:hAnsiTheme="majorHAnsi" w:cstheme="majorBidi"/>
              <w:b/>
              <w:bCs/>
              <w:color w:val="4F81BD" w:themeColor="accent1"/>
            </w:rPr>
          </w:pPr>
        </w:p>
      </w:tc>
    </w:tr>
    <w:tr w:rsidR="00AF093F" w14:paraId="0F6DC0F6" w14:textId="77777777" w:rsidTr="00AF093F">
      <w:trPr>
        <w:trHeight w:val="150"/>
      </w:trPr>
      <w:tc>
        <w:tcPr>
          <w:tcW w:w="2250" w:type="pct"/>
          <w:tcBorders>
            <w:top w:val="single" w:sz="4" w:space="0" w:color="4F81BD" w:themeColor="accent1"/>
            <w:left w:val="nil"/>
            <w:bottom w:val="nil"/>
            <w:right w:val="nil"/>
          </w:tcBorders>
        </w:tcPr>
        <w:p w14:paraId="1442FC4C" w14:textId="77777777" w:rsidR="00AF093F" w:rsidRDefault="00AF093F">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8D5BBE2" w14:textId="77777777" w:rsidR="00AF093F" w:rsidRDefault="00AF093F">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A95C9DB" w14:textId="77777777" w:rsidR="00AF093F" w:rsidRDefault="00AF093F">
          <w:pPr>
            <w:pStyle w:val="En-tte"/>
            <w:spacing w:line="276" w:lineRule="auto"/>
            <w:rPr>
              <w:rFonts w:asciiTheme="majorHAnsi" w:eastAsiaTheme="majorEastAsia" w:hAnsiTheme="majorHAnsi" w:cstheme="majorBidi"/>
              <w:b/>
              <w:bCs/>
              <w:color w:val="4F81BD" w:themeColor="accent1"/>
            </w:rPr>
          </w:pPr>
        </w:p>
      </w:tc>
    </w:tr>
  </w:tbl>
  <w:p w14:paraId="6454B000" w14:textId="77777777" w:rsidR="00AF093F" w:rsidRDefault="00AF093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A604" w14:textId="77777777" w:rsidR="00AF093F" w:rsidRDefault="00AF093F" w:rsidP="00AF093F">
      <w:pPr>
        <w:spacing w:after="0" w:line="240" w:lineRule="auto"/>
      </w:pPr>
      <w:r>
        <w:separator/>
      </w:r>
    </w:p>
  </w:footnote>
  <w:footnote w:type="continuationSeparator" w:id="0">
    <w:p w14:paraId="1C9AABCD" w14:textId="77777777" w:rsidR="00AF093F" w:rsidRDefault="00AF093F" w:rsidP="00AF0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D0"/>
    <w:rsid w:val="00045EB0"/>
    <w:rsid w:val="00067C36"/>
    <w:rsid w:val="000D7031"/>
    <w:rsid w:val="001A4944"/>
    <w:rsid w:val="002F3F23"/>
    <w:rsid w:val="0038692F"/>
    <w:rsid w:val="004279E1"/>
    <w:rsid w:val="00473997"/>
    <w:rsid w:val="004E5F66"/>
    <w:rsid w:val="00636028"/>
    <w:rsid w:val="006B5FA1"/>
    <w:rsid w:val="006F72BA"/>
    <w:rsid w:val="00734618"/>
    <w:rsid w:val="007B057F"/>
    <w:rsid w:val="008A6556"/>
    <w:rsid w:val="008D0DD0"/>
    <w:rsid w:val="008E7DAC"/>
    <w:rsid w:val="009339E9"/>
    <w:rsid w:val="009D51F3"/>
    <w:rsid w:val="00AA6E0F"/>
    <w:rsid w:val="00AC51D6"/>
    <w:rsid w:val="00AF093F"/>
    <w:rsid w:val="00CC5904"/>
    <w:rsid w:val="00D61FF0"/>
    <w:rsid w:val="00D64E68"/>
    <w:rsid w:val="00DF7EE8"/>
    <w:rsid w:val="00E90475"/>
    <w:rsid w:val="00ED4001"/>
    <w:rsid w:val="00ED6777"/>
    <w:rsid w:val="00EE422B"/>
    <w:rsid w:val="00EF79BB"/>
    <w:rsid w:val="00F64AA9"/>
    <w:rsid w:val="00F8348F"/>
    <w:rsid w:val="00F931E4"/>
    <w:rsid w:val="00FC37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350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ED4001"/>
    <w:rPr>
      <w:sz w:val="18"/>
      <w:szCs w:val="18"/>
    </w:rPr>
  </w:style>
  <w:style w:type="paragraph" w:styleId="Commentaire">
    <w:name w:val="annotation text"/>
    <w:basedOn w:val="Normal"/>
    <w:link w:val="CommentaireCar"/>
    <w:uiPriority w:val="99"/>
    <w:semiHidden/>
    <w:unhideWhenUsed/>
    <w:rsid w:val="00ED4001"/>
    <w:pPr>
      <w:spacing w:after="0" w:line="240" w:lineRule="auto"/>
    </w:pPr>
    <w:rPr>
      <w:rFonts w:eastAsiaTheme="minorEastAsia"/>
      <w:sz w:val="24"/>
      <w:szCs w:val="24"/>
    </w:rPr>
  </w:style>
  <w:style w:type="character" w:customStyle="1" w:styleId="CommentaireCar">
    <w:name w:val="Commentaire Car"/>
    <w:basedOn w:val="Policepardfaut"/>
    <w:link w:val="Commentaire"/>
    <w:uiPriority w:val="99"/>
    <w:semiHidden/>
    <w:rsid w:val="00ED4001"/>
    <w:rPr>
      <w:rFonts w:eastAsiaTheme="minorEastAsia"/>
      <w:sz w:val="24"/>
      <w:szCs w:val="24"/>
    </w:rPr>
  </w:style>
  <w:style w:type="paragraph" w:styleId="Lgende">
    <w:name w:val="caption"/>
    <w:basedOn w:val="Normal"/>
    <w:next w:val="Normal"/>
    <w:uiPriority w:val="35"/>
    <w:unhideWhenUsed/>
    <w:qFormat/>
    <w:rsid w:val="00ED4001"/>
    <w:pPr>
      <w:spacing w:line="240" w:lineRule="auto"/>
    </w:pPr>
    <w:rPr>
      <w:rFonts w:eastAsiaTheme="minorEastAsia"/>
      <w:b/>
      <w:bCs/>
      <w:color w:val="4F81BD" w:themeColor="accent1"/>
      <w:sz w:val="18"/>
      <w:szCs w:val="18"/>
    </w:rPr>
  </w:style>
  <w:style w:type="paragraph" w:styleId="Textedebulles">
    <w:name w:val="Balloon Text"/>
    <w:basedOn w:val="Normal"/>
    <w:link w:val="TextedebullesCar"/>
    <w:uiPriority w:val="99"/>
    <w:semiHidden/>
    <w:unhideWhenUsed/>
    <w:rsid w:val="00ED400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001"/>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4279E1"/>
    <w:pPr>
      <w:spacing w:after="200"/>
    </w:pPr>
    <w:rPr>
      <w:rFonts w:eastAsiaTheme="minorHAnsi"/>
      <w:b/>
      <w:bCs/>
      <w:sz w:val="20"/>
      <w:szCs w:val="20"/>
    </w:rPr>
  </w:style>
  <w:style w:type="character" w:customStyle="1" w:styleId="ObjetducommentaireCar">
    <w:name w:val="Objet du commentaire Car"/>
    <w:basedOn w:val="CommentaireCar"/>
    <w:link w:val="Objetducommentaire"/>
    <w:uiPriority w:val="99"/>
    <w:semiHidden/>
    <w:rsid w:val="004279E1"/>
    <w:rPr>
      <w:rFonts w:eastAsiaTheme="minorEastAsia"/>
      <w:b/>
      <w:bCs/>
      <w:sz w:val="20"/>
      <w:szCs w:val="20"/>
    </w:rPr>
  </w:style>
  <w:style w:type="paragraph" w:styleId="En-tte">
    <w:name w:val="header"/>
    <w:basedOn w:val="Normal"/>
    <w:link w:val="En-tteCar"/>
    <w:uiPriority w:val="99"/>
    <w:unhideWhenUsed/>
    <w:rsid w:val="00AF093F"/>
    <w:pPr>
      <w:tabs>
        <w:tab w:val="center" w:pos="4536"/>
        <w:tab w:val="right" w:pos="9072"/>
      </w:tabs>
      <w:spacing w:after="0" w:line="240" w:lineRule="auto"/>
    </w:pPr>
  </w:style>
  <w:style w:type="character" w:customStyle="1" w:styleId="En-tteCar">
    <w:name w:val="En-tête Car"/>
    <w:basedOn w:val="Policepardfaut"/>
    <w:link w:val="En-tte"/>
    <w:uiPriority w:val="99"/>
    <w:rsid w:val="00AF093F"/>
  </w:style>
  <w:style w:type="paragraph" w:styleId="Pieddepage">
    <w:name w:val="footer"/>
    <w:basedOn w:val="Normal"/>
    <w:link w:val="PieddepageCar"/>
    <w:uiPriority w:val="99"/>
    <w:unhideWhenUsed/>
    <w:rsid w:val="00AF09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93F"/>
  </w:style>
  <w:style w:type="paragraph" w:styleId="Sansinterligne">
    <w:name w:val="No Spacing"/>
    <w:link w:val="SansinterligneCar"/>
    <w:qFormat/>
    <w:rsid w:val="00AF093F"/>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AF093F"/>
    <w:rPr>
      <w:rFonts w:ascii="PMingLiU" w:eastAsiaTheme="minorEastAsia" w:hAnsi="PMingLiU"/>
      <w:lang w:eastAsia="fr-FR"/>
    </w:rPr>
  </w:style>
  <w:style w:type="character" w:styleId="Numrodepage">
    <w:name w:val="page number"/>
    <w:basedOn w:val="Policepardfaut"/>
    <w:uiPriority w:val="99"/>
    <w:semiHidden/>
    <w:unhideWhenUsed/>
    <w:rsid w:val="00045E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ED4001"/>
    <w:rPr>
      <w:sz w:val="18"/>
      <w:szCs w:val="18"/>
    </w:rPr>
  </w:style>
  <w:style w:type="paragraph" w:styleId="Commentaire">
    <w:name w:val="annotation text"/>
    <w:basedOn w:val="Normal"/>
    <w:link w:val="CommentaireCar"/>
    <w:uiPriority w:val="99"/>
    <w:semiHidden/>
    <w:unhideWhenUsed/>
    <w:rsid w:val="00ED4001"/>
    <w:pPr>
      <w:spacing w:after="0" w:line="240" w:lineRule="auto"/>
    </w:pPr>
    <w:rPr>
      <w:rFonts w:eastAsiaTheme="minorEastAsia"/>
      <w:sz w:val="24"/>
      <w:szCs w:val="24"/>
    </w:rPr>
  </w:style>
  <w:style w:type="character" w:customStyle="1" w:styleId="CommentaireCar">
    <w:name w:val="Commentaire Car"/>
    <w:basedOn w:val="Policepardfaut"/>
    <w:link w:val="Commentaire"/>
    <w:uiPriority w:val="99"/>
    <w:semiHidden/>
    <w:rsid w:val="00ED4001"/>
    <w:rPr>
      <w:rFonts w:eastAsiaTheme="minorEastAsia"/>
      <w:sz w:val="24"/>
      <w:szCs w:val="24"/>
    </w:rPr>
  </w:style>
  <w:style w:type="paragraph" w:styleId="Lgende">
    <w:name w:val="caption"/>
    <w:basedOn w:val="Normal"/>
    <w:next w:val="Normal"/>
    <w:uiPriority w:val="35"/>
    <w:unhideWhenUsed/>
    <w:qFormat/>
    <w:rsid w:val="00ED4001"/>
    <w:pPr>
      <w:spacing w:line="240" w:lineRule="auto"/>
    </w:pPr>
    <w:rPr>
      <w:rFonts w:eastAsiaTheme="minorEastAsia"/>
      <w:b/>
      <w:bCs/>
      <w:color w:val="4F81BD" w:themeColor="accent1"/>
      <w:sz w:val="18"/>
      <w:szCs w:val="18"/>
    </w:rPr>
  </w:style>
  <w:style w:type="paragraph" w:styleId="Textedebulles">
    <w:name w:val="Balloon Text"/>
    <w:basedOn w:val="Normal"/>
    <w:link w:val="TextedebullesCar"/>
    <w:uiPriority w:val="99"/>
    <w:semiHidden/>
    <w:unhideWhenUsed/>
    <w:rsid w:val="00ED400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4001"/>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4279E1"/>
    <w:pPr>
      <w:spacing w:after="200"/>
    </w:pPr>
    <w:rPr>
      <w:rFonts w:eastAsiaTheme="minorHAnsi"/>
      <w:b/>
      <w:bCs/>
      <w:sz w:val="20"/>
      <w:szCs w:val="20"/>
    </w:rPr>
  </w:style>
  <w:style w:type="character" w:customStyle="1" w:styleId="ObjetducommentaireCar">
    <w:name w:val="Objet du commentaire Car"/>
    <w:basedOn w:val="CommentaireCar"/>
    <w:link w:val="Objetducommentaire"/>
    <w:uiPriority w:val="99"/>
    <w:semiHidden/>
    <w:rsid w:val="004279E1"/>
    <w:rPr>
      <w:rFonts w:eastAsiaTheme="minorEastAsia"/>
      <w:b/>
      <w:bCs/>
      <w:sz w:val="20"/>
      <w:szCs w:val="20"/>
    </w:rPr>
  </w:style>
  <w:style w:type="paragraph" w:styleId="En-tte">
    <w:name w:val="header"/>
    <w:basedOn w:val="Normal"/>
    <w:link w:val="En-tteCar"/>
    <w:uiPriority w:val="99"/>
    <w:unhideWhenUsed/>
    <w:rsid w:val="00AF093F"/>
    <w:pPr>
      <w:tabs>
        <w:tab w:val="center" w:pos="4536"/>
        <w:tab w:val="right" w:pos="9072"/>
      </w:tabs>
      <w:spacing w:after="0" w:line="240" w:lineRule="auto"/>
    </w:pPr>
  </w:style>
  <w:style w:type="character" w:customStyle="1" w:styleId="En-tteCar">
    <w:name w:val="En-tête Car"/>
    <w:basedOn w:val="Policepardfaut"/>
    <w:link w:val="En-tte"/>
    <w:uiPriority w:val="99"/>
    <w:rsid w:val="00AF093F"/>
  </w:style>
  <w:style w:type="paragraph" w:styleId="Pieddepage">
    <w:name w:val="footer"/>
    <w:basedOn w:val="Normal"/>
    <w:link w:val="PieddepageCar"/>
    <w:uiPriority w:val="99"/>
    <w:unhideWhenUsed/>
    <w:rsid w:val="00AF09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93F"/>
  </w:style>
  <w:style w:type="paragraph" w:styleId="Sansinterligne">
    <w:name w:val="No Spacing"/>
    <w:link w:val="SansinterligneCar"/>
    <w:qFormat/>
    <w:rsid w:val="00AF093F"/>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AF093F"/>
    <w:rPr>
      <w:rFonts w:ascii="PMingLiU" w:eastAsiaTheme="minorEastAsia" w:hAnsi="PMingLiU"/>
      <w:lang w:eastAsia="fr-FR"/>
    </w:rPr>
  </w:style>
  <w:style w:type="character" w:styleId="Numrodepage">
    <w:name w:val="page number"/>
    <w:basedOn w:val="Policepardfaut"/>
    <w:uiPriority w:val="99"/>
    <w:semiHidden/>
    <w:unhideWhenUsed/>
    <w:rsid w:val="0004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6401">
      <w:bodyDiv w:val="1"/>
      <w:marLeft w:val="0"/>
      <w:marRight w:val="0"/>
      <w:marTop w:val="0"/>
      <w:marBottom w:val="0"/>
      <w:divBdr>
        <w:top w:val="none" w:sz="0" w:space="0" w:color="auto"/>
        <w:left w:val="none" w:sz="0" w:space="0" w:color="auto"/>
        <w:bottom w:val="none" w:sz="0" w:space="0" w:color="auto"/>
        <w:right w:val="none" w:sz="0" w:space="0" w:color="auto"/>
      </w:divBdr>
    </w:div>
    <w:div w:id="612440674">
      <w:bodyDiv w:val="1"/>
      <w:marLeft w:val="0"/>
      <w:marRight w:val="0"/>
      <w:marTop w:val="0"/>
      <w:marBottom w:val="0"/>
      <w:divBdr>
        <w:top w:val="none" w:sz="0" w:space="0" w:color="auto"/>
        <w:left w:val="none" w:sz="0" w:space="0" w:color="auto"/>
        <w:bottom w:val="none" w:sz="0" w:space="0" w:color="auto"/>
        <w:right w:val="none" w:sz="0" w:space="0" w:color="auto"/>
      </w:divBdr>
      <w:divsChild>
        <w:div w:id="1333795065">
          <w:marLeft w:val="0"/>
          <w:marRight w:val="0"/>
          <w:marTop w:val="0"/>
          <w:marBottom w:val="0"/>
          <w:divBdr>
            <w:top w:val="none" w:sz="0" w:space="0" w:color="auto"/>
            <w:left w:val="none" w:sz="0" w:space="0" w:color="auto"/>
            <w:bottom w:val="none" w:sz="0" w:space="0" w:color="auto"/>
            <w:right w:val="none" w:sz="0" w:space="0" w:color="auto"/>
          </w:divBdr>
        </w:div>
        <w:div w:id="337540228">
          <w:marLeft w:val="0"/>
          <w:marRight w:val="0"/>
          <w:marTop w:val="0"/>
          <w:marBottom w:val="0"/>
          <w:divBdr>
            <w:top w:val="none" w:sz="0" w:space="0" w:color="auto"/>
            <w:left w:val="none" w:sz="0" w:space="0" w:color="auto"/>
            <w:bottom w:val="none" w:sz="0" w:space="0" w:color="auto"/>
            <w:right w:val="none" w:sz="0" w:space="0" w:color="auto"/>
          </w:divBdr>
        </w:div>
      </w:divsChild>
    </w:div>
    <w:div w:id="1031497563">
      <w:bodyDiv w:val="1"/>
      <w:marLeft w:val="0"/>
      <w:marRight w:val="0"/>
      <w:marTop w:val="0"/>
      <w:marBottom w:val="0"/>
      <w:divBdr>
        <w:top w:val="none" w:sz="0" w:space="0" w:color="auto"/>
        <w:left w:val="none" w:sz="0" w:space="0" w:color="auto"/>
        <w:bottom w:val="none" w:sz="0" w:space="0" w:color="auto"/>
        <w:right w:val="none" w:sz="0" w:space="0" w:color="auto"/>
      </w:divBdr>
    </w:div>
    <w:div w:id="11290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E2A2DB846A46409AB1AF9DAA1379A8"/>
        <w:category>
          <w:name w:val="Général"/>
          <w:gallery w:val="placeholder"/>
        </w:category>
        <w:types>
          <w:type w:val="bbPlcHdr"/>
        </w:types>
        <w:behaviors>
          <w:behavior w:val="content"/>
        </w:behaviors>
        <w:guid w:val="{A145F41D-F533-C84E-87B2-3456774834BB}"/>
      </w:docPartPr>
      <w:docPartBody>
        <w:p w14:paraId="107F4794" w14:textId="7C1F0ADB" w:rsidR="00C677E2" w:rsidRDefault="00C677E2" w:rsidP="00C677E2">
          <w:pPr>
            <w:pStyle w:val="B4E2A2DB846A46409AB1AF9DAA1379A8"/>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Bell MT">
    <w:panose1 w:val="02020503060305020303"/>
    <w:charset w:val="00"/>
    <w:family w:val="auto"/>
    <w:pitch w:val="variable"/>
    <w:sig w:usb0="00000003" w:usb1="00000000" w:usb2="00000000" w:usb3="00000000" w:csb0="00000001" w:csb1="00000000"/>
  </w:font>
  <w:font w:name="Bodoni 72 Oldstyle Book">
    <w:panose1 w:val="000004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E2"/>
    <w:rsid w:val="00C677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E2A2DB846A46409AB1AF9DAA1379A8">
    <w:name w:val="B4E2A2DB846A46409AB1AF9DAA1379A8"/>
    <w:rsid w:val="00C677E2"/>
  </w:style>
  <w:style w:type="paragraph" w:customStyle="1" w:styleId="7B3CCAF17D7D474EA078D059C4CF7821">
    <w:name w:val="7B3CCAF17D7D474EA078D059C4CF7821"/>
    <w:rsid w:val="00C677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E2A2DB846A46409AB1AF9DAA1379A8">
    <w:name w:val="B4E2A2DB846A46409AB1AF9DAA1379A8"/>
    <w:rsid w:val="00C677E2"/>
  </w:style>
  <w:style w:type="paragraph" w:customStyle="1" w:styleId="7B3CCAF17D7D474EA078D059C4CF7821">
    <w:name w:val="7B3CCAF17D7D474EA078D059C4CF7821"/>
    <w:rsid w:val="00C67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E995-0C4D-C742-B7DB-88B1957B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5081</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2</cp:revision>
  <dcterms:created xsi:type="dcterms:W3CDTF">2018-11-02T10:20:00Z</dcterms:created>
  <dcterms:modified xsi:type="dcterms:W3CDTF">2018-11-02T10:20:00Z</dcterms:modified>
</cp:coreProperties>
</file>